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DD3B4E5">
      <w:pPr>
        <w:spacing w:line="360" w:lineRule="auto"/>
        <w:jc w:val="center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北京市教育学会创造教育专委会</w:t>
      </w:r>
    </w:p>
    <w:p w14:paraId="4D035B42">
      <w:pPr>
        <w:spacing w:line="360" w:lineRule="auto"/>
        <w:jc w:val="center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征集“十四五”教育科研课题优秀成果的通知</w:t>
      </w:r>
    </w:p>
    <w:p w14:paraId="6CE68865"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</w:p>
    <w:p w14:paraId="4A9BC6E0"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为深入贯彻党的二十届</w:t>
      </w:r>
      <w:r>
        <w:rPr>
          <w:rFonts w:hint="eastAsia" w:ascii="宋体" w:hAnsi="宋体" w:eastAsia="宋体"/>
          <w:sz w:val="24"/>
        </w:rPr>
        <w:t>四</w:t>
      </w:r>
      <w:r>
        <w:rPr>
          <w:rFonts w:ascii="宋体" w:hAnsi="宋体" w:eastAsia="宋体"/>
          <w:sz w:val="24"/>
        </w:rPr>
        <w:t>中全会和全国教育大会精神</w:t>
      </w:r>
      <w:r>
        <w:rPr>
          <w:rFonts w:hint="eastAsia" w:ascii="宋体" w:hAnsi="宋体" w:eastAsia="宋体"/>
          <w:sz w:val="24"/>
        </w:rPr>
        <w:t>，</w:t>
      </w:r>
      <w:r>
        <w:rPr>
          <w:rFonts w:ascii="宋体" w:hAnsi="宋体" w:eastAsia="宋体"/>
          <w:sz w:val="24"/>
        </w:rPr>
        <w:t>系统总结与推广</w:t>
      </w:r>
      <w:r>
        <w:rPr>
          <w:rFonts w:hint="eastAsia" w:ascii="宋体" w:hAnsi="宋体" w:eastAsia="宋体"/>
          <w:sz w:val="24"/>
        </w:rPr>
        <w:t>“十四五”期间</w:t>
      </w:r>
      <w:r>
        <w:rPr>
          <w:rFonts w:ascii="宋体" w:hAnsi="宋体" w:eastAsia="宋体"/>
          <w:sz w:val="24"/>
        </w:rPr>
        <w:t>北京市</w:t>
      </w:r>
      <w:r>
        <w:rPr>
          <w:rFonts w:hint="eastAsia" w:ascii="宋体" w:hAnsi="宋体" w:eastAsia="宋体"/>
          <w:sz w:val="24"/>
        </w:rPr>
        <w:t>教育学会创造教育专委会教育科研课题成果，本专委会</w:t>
      </w:r>
      <w:r>
        <w:rPr>
          <w:rFonts w:ascii="宋体" w:hAnsi="宋体" w:eastAsia="宋体"/>
          <w:sz w:val="24"/>
        </w:rPr>
        <w:t>决定组织</w:t>
      </w:r>
      <w:r>
        <w:rPr>
          <w:rFonts w:hint="eastAsia" w:ascii="宋体" w:hAnsi="宋体" w:eastAsia="宋体"/>
          <w:sz w:val="24"/>
        </w:rPr>
        <w:t>“十四五”期间创造教育专委会教育科研课题优秀成果</w:t>
      </w:r>
      <w:r>
        <w:rPr>
          <w:rFonts w:ascii="宋体" w:hAnsi="宋体" w:eastAsia="宋体"/>
          <w:sz w:val="24"/>
        </w:rPr>
        <w:t>征集工作。</w:t>
      </w:r>
    </w:p>
    <w:p w14:paraId="58B4DAEB">
      <w:pPr>
        <w:spacing w:line="360" w:lineRule="auto"/>
        <w:ind w:firstLine="560" w:firstLineChars="200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一、征集内容和要求</w:t>
      </w:r>
    </w:p>
    <w:p w14:paraId="03F2E65C"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1.征集范围</w:t>
      </w:r>
    </w:p>
    <w:p w14:paraId="5332EA23"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“十四五”期间（2021-2025年）在北京市教育学会</w:t>
      </w:r>
      <w:r>
        <w:rPr>
          <w:rFonts w:ascii="宋体" w:hAnsi="宋体" w:eastAsia="宋体"/>
          <w:sz w:val="24"/>
        </w:rPr>
        <w:t>创造教育专委会</w:t>
      </w:r>
      <w:r>
        <w:rPr>
          <w:rFonts w:hint="eastAsia" w:ascii="宋体" w:hAnsi="宋体" w:eastAsia="宋体"/>
          <w:sz w:val="24"/>
        </w:rPr>
        <w:t>立项且按时完成的教育科研</w:t>
      </w:r>
      <w:r>
        <w:rPr>
          <w:rFonts w:ascii="宋体" w:hAnsi="宋体" w:eastAsia="宋体"/>
          <w:sz w:val="24"/>
        </w:rPr>
        <w:t>课题</w:t>
      </w:r>
      <w:r>
        <w:rPr>
          <w:rFonts w:hint="eastAsia" w:ascii="宋体" w:hAnsi="宋体" w:eastAsia="宋体"/>
          <w:sz w:val="24"/>
        </w:rPr>
        <w:t>成果（北京市教育学会教育科研课题成果不在征集范围内）。</w:t>
      </w:r>
    </w:p>
    <w:p w14:paraId="15DCDB53">
      <w:pPr>
        <w:numPr>
          <w:ilvl w:val="0"/>
          <w:numId w:val="1"/>
        </w:num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成果形式</w:t>
      </w:r>
    </w:p>
    <w:p w14:paraId="0020B5C0">
      <w:pPr>
        <w:numPr>
          <w:ilvl w:val="255"/>
          <w:numId w:val="0"/>
        </w:num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成果为研究报告，字数在</w:t>
      </w:r>
      <w:r>
        <w:rPr>
          <w:rFonts w:ascii="宋体" w:hAnsi="宋体" w:eastAsia="宋体"/>
          <w:sz w:val="24"/>
        </w:rPr>
        <w:t>4000-5000字</w:t>
      </w:r>
      <w:r>
        <w:rPr>
          <w:rFonts w:hint="eastAsia" w:ascii="宋体" w:hAnsi="宋体" w:eastAsia="宋体"/>
          <w:sz w:val="24"/>
        </w:rPr>
        <w:t>之间（</w:t>
      </w:r>
      <w:r>
        <w:rPr>
          <w:rFonts w:ascii="宋体" w:hAnsi="宋体" w:eastAsia="宋体"/>
          <w:sz w:val="24"/>
        </w:rPr>
        <w:t>具体撰写要求和参考模板见附件</w:t>
      </w:r>
      <w:r>
        <w:rPr>
          <w:rFonts w:hint="eastAsia" w:ascii="宋体" w:hAnsi="宋体" w:eastAsia="宋体"/>
          <w:sz w:val="24"/>
        </w:rPr>
        <w:t>1）。</w:t>
      </w:r>
    </w:p>
    <w:p w14:paraId="15D5DA49">
      <w:pPr>
        <w:spacing w:line="360" w:lineRule="auto"/>
        <w:ind w:firstLine="560" w:firstLineChars="200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二、工作程序</w:t>
      </w:r>
    </w:p>
    <w:p w14:paraId="0DFB532D">
      <w:pPr>
        <w:spacing w:line="360" w:lineRule="auto"/>
        <w:ind w:firstLine="360" w:firstLineChars="15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评选分初评和</w:t>
      </w:r>
      <w:r>
        <w:rPr>
          <w:rFonts w:ascii="宋体" w:hAnsi="宋体" w:eastAsia="宋体"/>
          <w:sz w:val="24"/>
        </w:rPr>
        <w:t>市级评审</w:t>
      </w:r>
      <w:r>
        <w:rPr>
          <w:rFonts w:hint="eastAsia" w:ascii="宋体" w:hAnsi="宋体" w:eastAsia="宋体"/>
          <w:sz w:val="24"/>
        </w:rPr>
        <w:t>两级进行。</w:t>
      </w:r>
      <w:r>
        <w:rPr>
          <w:rFonts w:ascii="宋体" w:hAnsi="宋体" w:eastAsia="宋体"/>
          <w:sz w:val="24"/>
        </w:rPr>
        <w:t>具体工作程序如下：</w:t>
      </w:r>
    </w:p>
    <w:p w14:paraId="7DB2AA34"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 xml:space="preserve">1. </w:t>
      </w:r>
      <w:r>
        <w:rPr>
          <w:rFonts w:ascii="宋体" w:hAnsi="宋体" w:eastAsia="宋体"/>
          <w:sz w:val="24"/>
        </w:rPr>
        <w:t>区级初选。请各区</w:t>
      </w:r>
      <w:r>
        <w:rPr>
          <w:rFonts w:hint="eastAsia" w:ascii="宋体" w:hAnsi="宋体" w:eastAsia="宋体"/>
          <w:sz w:val="24"/>
        </w:rPr>
        <w:t>负责人</w:t>
      </w:r>
      <w:r>
        <w:rPr>
          <w:rFonts w:ascii="宋体" w:hAnsi="宋体" w:eastAsia="宋体"/>
          <w:sz w:val="24"/>
        </w:rPr>
        <w:t>组织专家对</w:t>
      </w:r>
      <w:r>
        <w:rPr>
          <w:rFonts w:hint="eastAsia" w:ascii="宋体" w:hAnsi="宋体" w:eastAsia="宋体"/>
          <w:sz w:val="24"/>
        </w:rPr>
        <w:t>本区课题成果</w:t>
      </w:r>
      <w:r>
        <w:rPr>
          <w:rFonts w:ascii="宋体" w:hAnsi="宋体" w:eastAsia="宋体"/>
          <w:sz w:val="24"/>
        </w:rPr>
        <w:t>进行初评，并按</w:t>
      </w:r>
      <w:r>
        <w:rPr>
          <w:rFonts w:hint="eastAsia" w:ascii="宋体" w:hAnsi="宋体" w:eastAsia="宋体"/>
          <w:sz w:val="24"/>
        </w:rPr>
        <w:t>专委会</w:t>
      </w:r>
      <w:r>
        <w:rPr>
          <w:rFonts w:ascii="宋体" w:hAnsi="宋体" w:eastAsia="宋体"/>
          <w:sz w:val="24"/>
        </w:rPr>
        <w:t>分配的名额进行推荐，</w:t>
      </w:r>
      <w:r>
        <w:rPr>
          <w:rFonts w:hint="eastAsia" w:ascii="宋体" w:hAnsi="宋体" w:eastAsia="宋体"/>
          <w:sz w:val="24"/>
        </w:rPr>
        <w:t>各区征</w:t>
      </w:r>
      <w:r>
        <w:rPr>
          <w:rFonts w:ascii="宋体" w:hAnsi="宋体" w:eastAsia="宋体"/>
          <w:sz w:val="24"/>
        </w:rPr>
        <w:t>集数量见附件</w:t>
      </w:r>
      <w:r>
        <w:rPr>
          <w:rFonts w:hint="eastAsia" w:ascii="宋体" w:hAnsi="宋体" w:eastAsia="宋体"/>
          <w:sz w:val="24"/>
        </w:rPr>
        <w:t>2</w:t>
      </w:r>
      <w:r>
        <w:rPr>
          <w:rFonts w:ascii="宋体" w:hAnsi="宋体" w:eastAsia="宋体"/>
          <w:sz w:val="24"/>
        </w:rPr>
        <w:t>。</w:t>
      </w:r>
    </w:p>
    <w:p w14:paraId="67D64177"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 xml:space="preserve">2. </w:t>
      </w:r>
      <w:r>
        <w:rPr>
          <w:rFonts w:ascii="宋体" w:hAnsi="宋体" w:eastAsia="宋体"/>
          <w:sz w:val="24"/>
        </w:rPr>
        <w:t>市级评审。</w:t>
      </w:r>
      <w:r>
        <w:rPr>
          <w:rFonts w:hint="eastAsia" w:ascii="宋体" w:hAnsi="宋体" w:eastAsia="宋体"/>
          <w:sz w:val="24"/>
        </w:rPr>
        <w:t>专委会责成秘书处</w:t>
      </w:r>
      <w:r>
        <w:rPr>
          <w:rFonts w:ascii="宋体" w:hAnsi="宋体" w:eastAsia="宋体"/>
          <w:sz w:val="24"/>
        </w:rPr>
        <w:t>组织成立专家评委会，对各区推荐的优秀</w:t>
      </w:r>
      <w:r>
        <w:rPr>
          <w:rFonts w:hint="eastAsia" w:ascii="宋体" w:hAnsi="宋体" w:eastAsia="宋体"/>
          <w:sz w:val="24"/>
        </w:rPr>
        <w:t>课题</w:t>
      </w:r>
      <w:r>
        <w:rPr>
          <w:rFonts w:ascii="宋体" w:hAnsi="宋体" w:eastAsia="宋体"/>
          <w:sz w:val="24"/>
        </w:rPr>
        <w:t>成果进行评审。</w:t>
      </w:r>
    </w:p>
    <w:p w14:paraId="74AC3EA8"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3. 评选出来的优秀课题成果将在2025年学术年会交流并入选本专委会2026年编撰的优秀课题成果集。</w:t>
      </w:r>
    </w:p>
    <w:p w14:paraId="6E58F558">
      <w:pPr>
        <w:spacing w:line="360" w:lineRule="auto"/>
        <w:ind w:firstLine="560" w:firstLineChars="200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三、工作要求</w:t>
      </w:r>
    </w:p>
    <w:p w14:paraId="09A91BD3"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 xml:space="preserve">1. </w:t>
      </w:r>
      <w:r>
        <w:rPr>
          <w:rFonts w:ascii="宋体" w:hAnsi="宋体" w:eastAsia="宋体"/>
          <w:sz w:val="24"/>
        </w:rPr>
        <w:t>严格审核把关。</w:t>
      </w:r>
      <w:r>
        <w:rPr>
          <w:rFonts w:hint="eastAsia" w:ascii="宋体" w:hAnsi="宋体" w:eastAsia="宋体"/>
          <w:sz w:val="24"/>
        </w:rPr>
        <w:t>课题</w:t>
      </w:r>
      <w:r>
        <w:rPr>
          <w:rFonts w:ascii="宋体" w:hAnsi="宋体" w:eastAsia="宋体"/>
          <w:sz w:val="24"/>
        </w:rPr>
        <w:t>成果应确保方向正确，突出实践实效，注重体例规范</w:t>
      </w:r>
      <w:r>
        <w:rPr>
          <w:rFonts w:hint="eastAsia" w:ascii="宋体" w:hAnsi="宋体" w:eastAsia="宋体"/>
          <w:sz w:val="24"/>
        </w:rPr>
        <w:t>；</w:t>
      </w:r>
      <w:r>
        <w:rPr>
          <w:rFonts w:ascii="宋体" w:hAnsi="宋体" w:eastAsia="宋体"/>
          <w:sz w:val="24"/>
        </w:rPr>
        <w:t>重点核查</w:t>
      </w:r>
      <w:r>
        <w:rPr>
          <w:rFonts w:hint="eastAsia" w:ascii="宋体" w:hAnsi="宋体" w:eastAsia="宋体"/>
          <w:sz w:val="24"/>
        </w:rPr>
        <w:t>成果</w:t>
      </w:r>
      <w:r>
        <w:rPr>
          <w:rFonts w:ascii="宋体" w:hAnsi="宋体" w:eastAsia="宋体"/>
          <w:sz w:val="24"/>
        </w:rPr>
        <w:t>内容</w:t>
      </w:r>
      <w:r>
        <w:rPr>
          <w:rFonts w:hint="eastAsia" w:ascii="宋体" w:hAnsi="宋体" w:eastAsia="宋体"/>
          <w:sz w:val="24"/>
        </w:rPr>
        <w:t>的</w:t>
      </w:r>
      <w:r>
        <w:rPr>
          <w:rFonts w:ascii="宋体" w:hAnsi="宋体" w:eastAsia="宋体"/>
          <w:sz w:val="24"/>
        </w:rPr>
        <w:t>政治性、原创性、科学性和实践性。</w:t>
      </w:r>
    </w:p>
    <w:p w14:paraId="379D25C6"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（1）</w:t>
      </w:r>
      <w:r>
        <w:rPr>
          <w:rFonts w:ascii="宋体" w:hAnsi="宋体" w:eastAsia="宋体"/>
          <w:sz w:val="24"/>
        </w:rPr>
        <w:t>政治性：内容须符合国家及北京</w:t>
      </w:r>
      <w:r>
        <w:rPr>
          <w:rFonts w:hint="eastAsia" w:ascii="宋体" w:hAnsi="宋体" w:eastAsia="宋体"/>
          <w:sz w:val="24"/>
        </w:rPr>
        <w:t>市</w:t>
      </w:r>
      <w:r>
        <w:rPr>
          <w:rFonts w:ascii="宋体" w:hAnsi="宋体" w:eastAsia="宋体"/>
          <w:sz w:val="24"/>
        </w:rPr>
        <w:t>最新政策要求，体现社会主义核心价值观，落实立德树人根本任务。</w:t>
      </w:r>
    </w:p>
    <w:p w14:paraId="22BEF8A5"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（2）</w:t>
      </w:r>
      <w:r>
        <w:rPr>
          <w:rFonts w:ascii="宋体" w:hAnsi="宋体" w:eastAsia="宋体"/>
          <w:sz w:val="24"/>
        </w:rPr>
        <w:t>原创性：确保成果真实自主，严禁抄袭、剽窃或过度借鉴等学术不端行为。</w:t>
      </w:r>
    </w:p>
    <w:p w14:paraId="13559202"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（3）</w:t>
      </w:r>
      <w:r>
        <w:rPr>
          <w:rFonts w:ascii="宋体" w:hAnsi="宋体" w:eastAsia="宋体"/>
          <w:sz w:val="24"/>
        </w:rPr>
        <w:t>科学性：</w:t>
      </w:r>
      <w:r>
        <w:rPr>
          <w:rFonts w:hint="eastAsia" w:ascii="宋体" w:hAnsi="宋体" w:eastAsia="宋体"/>
          <w:sz w:val="24"/>
        </w:rPr>
        <w:t>成果</w:t>
      </w:r>
      <w:r>
        <w:rPr>
          <w:rFonts w:ascii="宋体" w:hAnsi="宋体" w:eastAsia="宋体"/>
          <w:sz w:val="24"/>
        </w:rPr>
        <w:t>应具备理论支撑、方法合理、评估规范，符合教育科学专业标准。</w:t>
      </w:r>
    </w:p>
    <w:p w14:paraId="54CF15D1"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（4）</w:t>
      </w:r>
      <w:r>
        <w:rPr>
          <w:rFonts w:ascii="宋体" w:hAnsi="宋体" w:eastAsia="宋体"/>
          <w:sz w:val="24"/>
        </w:rPr>
        <w:t>实践性：成果应突出育人效果，具备推广意义，能为</w:t>
      </w:r>
      <w:r>
        <w:rPr>
          <w:rFonts w:hint="eastAsia" w:ascii="宋体" w:hAnsi="宋体" w:eastAsia="宋体"/>
          <w:sz w:val="24"/>
        </w:rPr>
        <w:t>本</w:t>
      </w:r>
      <w:r>
        <w:rPr>
          <w:rFonts w:ascii="宋体" w:hAnsi="宋体" w:eastAsia="宋体"/>
          <w:sz w:val="24"/>
        </w:rPr>
        <w:t>市</w:t>
      </w:r>
      <w:r>
        <w:rPr>
          <w:rFonts w:hint="eastAsia" w:ascii="宋体" w:hAnsi="宋体" w:eastAsia="宋体"/>
          <w:sz w:val="24"/>
        </w:rPr>
        <w:t>创造</w:t>
      </w:r>
      <w:r>
        <w:rPr>
          <w:rFonts w:ascii="宋体" w:hAnsi="宋体" w:eastAsia="宋体"/>
          <w:sz w:val="24"/>
        </w:rPr>
        <w:t>教育工作提供可复制、可借鉴的经验与方法，助力解决共性问题。</w:t>
      </w:r>
    </w:p>
    <w:p w14:paraId="688728BF"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 xml:space="preserve">2. </w:t>
      </w:r>
      <w:r>
        <w:rPr>
          <w:rFonts w:ascii="宋体" w:hAnsi="宋体" w:eastAsia="宋体"/>
          <w:sz w:val="24"/>
        </w:rPr>
        <w:t>按时完成材料报送。</w:t>
      </w:r>
    </w:p>
    <w:p w14:paraId="6084ABA0">
      <w:pPr>
        <w:pStyle w:val="31"/>
        <w:spacing w:line="360" w:lineRule="auto"/>
        <w:ind w:left="780"/>
        <w:rPr>
          <w:rFonts w:ascii="宋体" w:hAnsi="宋体" w:eastAsia="宋体"/>
          <w:sz w:val="24"/>
        </w:rPr>
      </w:pPr>
    </w:p>
    <w:p w14:paraId="70B935AE">
      <w:pPr>
        <w:pStyle w:val="31"/>
        <w:spacing w:line="360" w:lineRule="auto"/>
        <w:ind w:left="78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附件：</w:t>
      </w:r>
    </w:p>
    <w:p w14:paraId="0C4D58EA">
      <w:pPr>
        <w:pStyle w:val="31"/>
        <w:spacing w:line="360" w:lineRule="auto"/>
        <w:ind w:left="78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1. 推荐课题</w:t>
      </w:r>
      <w:r>
        <w:rPr>
          <w:rFonts w:ascii="宋体" w:hAnsi="宋体" w:eastAsia="宋体"/>
          <w:sz w:val="24"/>
        </w:rPr>
        <w:t>成果参考模板</w:t>
      </w:r>
    </w:p>
    <w:p w14:paraId="7B77C768">
      <w:pPr>
        <w:pStyle w:val="31"/>
        <w:spacing w:line="360" w:lineRule="auto"/>
        <w:ind w:left="78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6. </w:t>
      </w:r>
      <w:r>
        <w:rPr>
          <w:rFonts w:hint="eastAsia" w:ascii="宋体" w:hAnsi="宋体" w:eastAsia="宋体"/>
          <w:sz w:val="24"/>
        </w:rPr>
        <w:t>各区推荐</w:t>
      </w:r>
      <w:r>
        <w:rPr>
          <w:rFonts w:ascii="宋体" w:hAnsi="宋体" w:eastAsia="宋体"/>
          <w:sz w:val="24"/>
        </w:rPr>
        <w:t>成果信息汇总表</w:t>
      </w:r>
    </w:p>
    <w:p w14:paraId="3D29E7BA">
      <w:pPr>
        <w:pStyle w:val="31"/>
        <w:spacing w:line="360" w:lineRule="auto"/>
        <w:ind w:left="780"/>
        <w:rPr>
          <w:rFonts w:ascii="宋体" w:hAnsi="宋体" w:eastAsia="宋体"/>
          <w:sz w:val="24"/>
        </w:rPr>
      </w:pPr>
    </w:p>
    <w:p w14:paraId="0BABA9A8">
      <w:pPr>
        <w:pStyle w:val="31"/>
        <w:spacing w:line="360" w:lineRule="auto"/>
        <w:ind w:left="780"/>
        <w:rPr>
          <w:rFonts w:ascii="宋体" w:hAnsi="宋体" w:eastAsia="宋体"/>
          <w:sz w:val="24"/>
        </w:rPr>
      </w:pPr>
    </w:p>
    <w:p w14:paraId="539858C3">
      <w:pPr>
        <w:pStyle w:val="31"/>
        <w:spacing w:line="360" w:lineRule="auto"/>
        <w:ind w:left="780"/>
        <w:jc w:val="right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　北京市教育</w:t>
      </w:r>
      <w:r>
        <w:rPr>
          <w:rFonts w:hint="eastAsia" w:ascii="宋体" w:hAnsi="宋体" w:eastAsia="宋体"/>
          <w:sz w:val="24"/>
        </w:rPr>
        <w:t>学会创造教育专委会</w:t>
      </w:r>
    </w:p>
    <w:p w14:paraId="16921CAA">
      <w:pPr>
        <w:pStyle w:val="31"/>
        <w:spacing w:line="360" w:lineRule="auto"/>
        <w:ind w:left="780"/>
        <w:jc w:val="right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　　2025年</w:t>
      </w:r>
      <w:r>
        <w:rPr>
          <w:rFonts w:hint="eastAsia" w:ascii="宋体" w:hAnsi="宋体" w:eastAsia="宋体"/>
          <w:sz w:val="24"/>
        </w:rPr>
        <w:t>11</w:t>
      </w:r>
      <w:r>
        <w:rPr>
          <w:rFonts w:ascii="宋体" w:hAnsi="宋体" w:eastAsia="宋体"/>
          <w:sz w:val="24"/>
        </w:rPr>
        <w:t>月</w:t>
      </w:r>
      <w:r>
        <w:rPr>
          <w:rFonts w:hint="eastAsia" w:ascii="宋体" w:hAnsi="宋体" w:eastAsia="宋体"/>
          <w:sz w:val="24"/>
          <w:lang w:val="en-US" w:eastAsia="zh-CN"/>
        </w:rPr>
        <w:t>4</w:t>
      </w:r>
      <w:r>
        <w:rPr>
          <w:rFonts w:ascii="宋体" w:hAnsi="宋体" w:eastAsia="宋体"/>
          <w:sz w:val="24"/>
        </w:rPr>
        <w:t>日</w:t>
      </w:r>
    </w:p>
    <w:p w14:paraId="4C1BAD87">
      <w:pPr>
        <w:widowControl/>
        <w:spacing w:line="360" w:lineRule="auto"/>
        <w:jc w:val="left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br w:type="page"/>
      </w:r>
    </w:p>
    <w:p w14:paraId="244DE416">
      <w:pPr>
        <w:spacing w:line="360" w:lineRule="auto"/>
        <w:jc w:val="left"/>
        <w:rPr>
          <w:rFonts w:ascii="黑体" w:hAnsi="黑体" w:eastAsia="黑体"/>
          <w:bCs/>
          <w:color w:val="000000"/>
          <w:sz w:val="32"/>
          <w:szCs w:val="32"/>
        </w:rPr>
      </w:pPr>
      <w:r>
        <w:rPr>
          <w:rFonts w:hint="eastAsia" w:ascii="黑体" w:hAnsi="黑体" w:eastAsia="黑体"/>
          <w:bCs/>
          <w:color w:val="000000"/>
          <w:sz w:val="32"/>
          <w:szCs w:val="32"/>
        </w:rPr>
        <w:t>附件1</w:t>
      </w:r>
    </w:p>
    <w:p w14:paraId="504D612C">
      <w:pPr>
        <w:spacing w:line="360" w:lineRule="auto"/>
        <w:jc w:val="left"/>
        <w:rPr>
          <w:rFonts w:ascii="宋体" w:hAnsi="宋体" w:eastAsia="宋体" w:cs="Times New Roman"/>
          <w:b/>
          <w:sz w:val="28"/>
          <w:szCs w:val="28"/>
        </w:rPr>
      </w:pPr>
      <w:r>
        <w:rPr>
          <w:rFonts w:hint="eastAsia" w:ascii="宋体" w:hAnsi="宋体" w:eastAsia="宋体"/>
          <w:b/>
          <w:sz w:val="28"/>
          <w:szCs w:val="28"/>
        </w:rPr>
        <w:t>课题编号：</w:t>
      </w:r>
      <w:r>
        <w:rPr>
          <w:rFonts w:hint="eastAsia" w:ascii="宋体" w:hAnsi="宋体" w:eastAsia="宋体"/>
          <w:b/>
          <w:sz w:val="28"/>
          <w:szCs w:val="28"/>
          <w:u w:val="single"/>
        </w:rPr>
        <w:t xml:space="preserve">                </w:t>
      </w:r>
    </w:p>
    <w:p w14:paraId="4395BF28">
      <w:pPr>
        <w:spacing w:line="360" w:lineRule="auto"/>
        <w:jc w:val="left"/>
        <w:rPr>
          <w:rFonts w:ascii="宋体" w:hAnsi="宋体" w:eastAsia="宋体"/>
          <w:b/>
          <w:sz w:val="24"/>
        </w:rPr>
      </w:pPr>
      <w:r>
        <w:rPr>
          <w:rFonts w:ascii="宋体" w:hAnsi="宋体" w:eastAsia="宋体"/>
          <w:b/>
          <w:sz w:val="24"/>
        </w:rPr>
        <w:t xml:space="preserve"> </w:t>
      </w:r>
    </w:p>
    <w:p w14:paraId="62D34A21">
      <w:pPr>
        <w:spacing w:line="360" w:lineRule="auto"/>
        <w:jc w:val="center"/>
        <w:rPr>
          <w:rFonts w:ascii="黑体" w:hAnsi="黑体" w:eastAsia="黑体"/>
          <w:bCs/>
          <w:sz w:val="44"/>
          <w:szCs w:val="44"/>
        </w:rPr>
      </w:pPr>
      <w:r>
        <w:rPr>
          <w:rFonts w:hint="eastAsia" w:ascii="黑体" w:hAnsi="黑体" w:eastAsia="黑体"/>
          <w:bCs/>
          <w:sz w:val="44"/>
          <w:szCs w:val="44"/>
        </w:rPr>
        <w:t>北京市教育学会创造教育专委会</w:t>
      </w:r>
    </w:p>
    <w:p w14:paraId="5ECFC3B4">
      <w:pPr>
        <w:spacing w:line="360" w:lineRule="auto"/>
        <w:jc w:val="center"/>
        <w:rPr>
          <w:rFonts w:ascii="黑体" w:hAnsi="黑体" w:eastAsia="黑体"/>
          <w:bCs/>
          <w:sz w:val="44"/>
          <w:szCs w:val="44"/>
        </w:rPr>
      </w:pPr>
      <w:r>
        <w:rPr>
          <w:rFonts w:hint="eastAsia" w:ascii="黑体" w:hAnsi="黑体" w:eastAsia="黑体"/>
          <w:bCs/>
          <w:sz w:val="44"/>
          <w:szCs w:val="44"/>
        </w:rPr>
        <w:t>“十四五”教育科研课题</w:t>
      </w:r>
    </w:p>
    <w:p w14:paraId="6393C9EC">
      <w:pPr>
        <w:spacing w:line="360" w:lineRule="auto"/>
        <w:rPr>
          <w:rFonts w:ascii="黑体" w:hAnsi="黑体" w:eastAsia="黑体"/>
          <w:bCs/>
          <w:sz w:val="44"/>
          <w:szCs w:val="44"/>
        </w:rPr>
      </w:pPr>
      <w:r>
        <w:rPr>
          <w:rFonts w:ascii="黑体" w:hAnsi="黑体" w:eastAsia="黑体"/>
          <w:bCs/>
          <w:sz w:val="44"/>
          <w:szCs w:val="44"/>
        </w:rPr>
        <w:t xml:space="preserve"> </w:t>
      </w:r>
    </w:p>
    <w:p w14:paraId="37B65467">
      <w:pPr>
        <w:spacing w:line="360" w:lineRule="auto"/>
        <w:jc w:val="center"/>
        <w:rPr>
          <w:rFonts w:ascii="黑体" w:hAnsi="黑体" w:eastAsia="黑体"/>
          <w:bCs/>
          <w:sz w:val="44"/>
          <w:szCs w:val="44"/>
        </w:rPr>
      </w:pPr>
      <w:r>
        <w:rPr>
          <w:rFonts w:hint="eastAsia" w:ascii="黑体" w:hAnsi="黑体" w:eastAsia="黑体"/>
          <w:bCs/>
          <w:sz w:val="44"/>
          <w:szCs w:val="44"/>
        </w:rPr>
        <w:t>研究报告</w:t>
      </w:r>
    </w:p>
    <w:p w14:paraId="68D0BBF2">
      <w:pPr>
        <w:spacing w:line="360" w:lineRule="auto"/>
        <w:jc w:val="center"/>
        <w:rPr>
          <w:rFonts w:ascii="宋体" w:hAnsi="宋体" w:eastAsia="宋体"/>
          <w:b/>
          <w:sz w:val="24"/>
        </w:rPr>
      </w:pPr>
      <w:r>
        <w:rPr>
          <w:rFonts w:ascii="宋体" w:hAnsi="宋体" w:eastAsia="宋体"/>
          <w:b/>
          <w:sz w:val="24"/>
        </w:rPr>
        <w:t xml:space="preserve"> </w:t>
      </w:r>
    </w:p>
    <w:p w14:paraId="325C28D6">
      <w:pPr>
        <w:spacing w:line="360" w:lineRule="auto"/>
        <w:jc w:val="center"/>
        <w:rPr>
          <w:rFonts w:ascii="宋体" w:hAnsi="宋体" w:eastAsia="宋体"/>
          <w:b/>
          <w:sz w:val="24"/>
        </w:rPr>
      </w:pPr>
    </w:p>
    <w:p w14:paraId="17076043">
      <w:pPr>
        <w:spacing w:line="360" w:lineRule="auto"/>
        <w:jc w:val="center"/>
        <w:rPr>
          <w:rFonts w:ascii="宋体" w:hAnsi="宋体" w:eastAsia="宋体"/>
          <w:b/>
          <w:sz w:val="24"/>
        </w:rPr>
      </w:pPr>
    </w:p>
    <w:p w14:paraId="4CA5AC54">
      <w:pPr>
        <w:spacing w:line="360" w:lineRule="auto"/>
        <w:jc w:val="center"/>
        <w:rPr>
          <w:rFonts w:ascii="宋体" w:hAnsi="宋体" w:eastAsia="宋体"/>
          <w:b/>
          <w:sz w:val="24"/>
        </w:rPr>
      </w:pPr>
    </w:p>
    <w:p w14:paraId="0F4E62EB">
      <w:pPr>
        <w:spacing w:line="360" w:lineRule="auto"/>
        <w:jc w:val="center"/>
        <w:rPr>
          <w:rFonts w:ascii="宋体" w:hAnsi="宋体" w:eastAsia="宋体"/>
          <w:b/>
          <w:sz w:val="24"/>
        </w:rPr>
      </w:pPr>
    </w:p>
    <w:p w14:paraId="2AC72C86">
      <w:pPr>
        <w:spacing w:line="600" w:lineRule="auto"/>
        <w:ind w:left="1920" w:hanging="1920" w:hangingChars="800"/>
        <w:rPr>
          <w:rFonts w:ascii="宋体" w:hAnsi="宋体" w:eastAsia="宋体"/>
          <w:sz w:val="32"/>
          <w:szCs w:val="32"/>
          <w:u w:val="single"/>
        </w:rPr>
      </w:pPr>
      <w:r>
        <w:rPr>
          <w:rFonts w:hint="eastAsia" w:ascii="宋体" w:hAnsi="宋体" w:eastAsia="宋体"/>
          <w:sz w:val="24"/>
        </w:rPr>
        <w:t xml:space="preserve">    </w:t>
      </w:r>
      <w:r>
        <w:rPr>
          <w:rFonts w:hint="eastAsia" w:ascii="宋体" w:hAnsi="宋体" w:eastAsia="宋体"/>
          <w:sz w:val="28"/>
          <w:szCs w:val="28"/>
        </w:rPr>
        <w:t xml:space="preserve">      </w:t>
      </w:r>
      <w:r>
        <w:rPr>
          <w:rFonts w:hint="eastAsia" w:ascii="宋体" w:hAnsi="宋体" w:eastAsia="宋体"/>
          <w:sz w:val="32"/>
          <w:szCs w:val="32"/>
        </w:rPr>
        <w:t>课题名称：</w:t>
      </w:r>
      <w:r>
        <w:rPr>
          <w:rFonts w:hint="eastAsia" w:ascii="宋体" w:hAnsi="宋体" w:eastAsia="宋体"/>
          <w:sz w:val="32"/>
          <w:szCs w:val="32"/>
          <w:u w:val="single"/>
        </w:rPr>
        <w:t xml:space="preserve">                               </w:t>
      </w:r>
    </w:p>
    <w:p w14:paraId="3603E2F4">
      <w:pPr>
        <w:spacing w:line="600" w:lineRule="auto"/>
        <w:rPr>
          <w:rFonts w:ascii="宋体" w:hAnsi="宋体" w:eastAsia="宋体"/>
          <w:sz w:val="32"/>
          <w:szCs w:val="32"/>
          <w:u w:val="single"/>
        </w:rPr>
      </w:pPr>
      <w:r>
        <w:rPr>
          <w:rFonts w:hint="eastAsia" w:ascii="宋体" w:hAnsi="宋体" w:eastAsia="宋体"/>
          <w:sz w:val="32"/>
          <w:szCs w:val="32"/>
        </w:rPr>
        <w:t xml:space="preserve">        课题负责人：</w:t>
      </w:r>
      <w:r>
        <w:rPr>
          <w:rFonts w:hint="eastAsia" w:ascii="宋体" w:hAnsi="宋体" w:eastAsia="宋体"/>
          <w:sz w:val="32"/>
          <w:szCs w:val="32"/>
          <w:u w:val="single"/>
        </w:rPr>
        <w:t xml:space="preserve">                             </w:t>
      </w:r>
    </w:p>
    <w:p w14:paraId="4E266F0D">
      <w:pPr>
        <w:spacing w:line="600" w:lineRule="auto"/>
        <w:rPr>
          <w:rFonts w:ascii="宋体" w:hAnsi="宋体" w:eastAsia="宋体"/>
          <w:sz w:val="32"/>
          <w:szCs w:val="32"/>
        </w:rPr>
      </w:pPr>
      <w:r>
        <w:rPr>
          <w:rFonts w:hint="eastAsia" w:ascii="宋体" w:hAnsi="宋体" w:eastAsia="宋体"/>
          <w:sz w:val="32"/>
          <w:szCs w:val="32"/>
        </w:rPr>
        <w:t xml:space="preserve">        课题成员：</w:t>
      </w:r>
      <w:r>
        <w:rPr>
          <w:rFonts w:hint="eastAsia" w:ascii="宋体" w:hAnsi="宋体" w:eastAsia="宋体"/>
          <w:sz w:val="32"/>
          <w:szCs w:val="32"/>
          <w:u w:val="single"/>
        </w:rPr>
        <w:t xml:space="preserve">                               </w:t>
      </w:r>
    </w:p>
    <w:p w14:paraId="337F1958">
      <w:pPr>
        <w:spacing w:line="600" w:lineRule="auto"/>
        <w:rPr>
          <w:rFonts w:ascii="宋体" w:hAnsi="宋体" w:eastAsia="宋体"/>
          <w:sz w:val="32"/>
          <w:szCs w:val="32"/>
          <w:u w:val="single"/>
        </w:rPr>
      </w:pPr>
      <w:r>
        <w:rPr>
          <w:rFonts w:hint="eastAsia" w:ascii="宋体" w:hAnsi="宋体" w:eastAsia="宋体"/>
          <w:sz w:val="32"/>
          <w:szCs w:val="32"/>
        </w:rPr>
        <w:t xml:space="preserve">        负责人单位：</w:t>
      </w:r>
      <w:r>
        <w:rPr>
          <w:rFonts w:hint="eastAsia" w:ascii="宋体" w:hAnsi="宋体" w:eastAsia="宋体"/>
          <w:sz w:val="32"/>
          <w:szCs w:val="32"/>
          <w:u w:val="single"/>
        </w:rPr>
        <w:t xml:space="preserve">                             </w:t>
      </w:r>
    </w:p>
    <w:p w14:paraId="2DFC13B8">
      <w:pPr>
        <w:spacing w:line="600" w:lineRule="auto"/>
        <w:rPr>
          <w:rFonts w:ascii="宋体" w:hAnsi="宋体" w:eastAsia="宋体"/>
          <w:sz w:val="32"/>
          <w:szCs w:val="32"/>
          <w:u w:val="single"/>
        </w:rPr>
      </w:pPr>
      <w:r>
        <w:rPr>
          <w:rFonts w:hint="eastAsia" w:ascii="宋体" w:hAnsi="宋体" w:eastAsia="宋体"/>
          <w:sz w:val="32"/>
          <w:szCs w:val="32"/>
        </w:rPr>
        <w:t xml:space="preserve">        完成时间：</w:t>
      </w:r>
      <w:r>
        <w:rPr>
          <w:rFonts w:hint="eastAsia" w:ascii="宋体" w:hAnsi="宋体" w:eastAsia="宋体"/>
          <w:sz w:val="32"/>
          <w:szCs w:val="32"/>
          <w:u w:val="single"/>
        </w:rPr>
        <w:t xml:space="preserve">                                </w:t>
      </w:r>
    </w:p>
    <w:p w14:paraId="3A8D5003">
      <w:pPr>
        <w:spacing w:line="360" w:lineRule="auto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 xml:space="preserve">     </w:t>
      </w:r>
    </w:p>
    <w:p w14:paraId="5A435895">
      <w:pPr>
        <w:spacing w:line="360" w:lineRule="auto"/>
        <w:jc w:val="center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 xml:space="preserve"> </w:t>
      </w:r>
    </w:p>
    <w:p w14:paraId="6FF23C14">
      <w:pPr>
        <w:spacing w:line="360" w:lineRule="auto"/>
        <w:rPr>
          <w:rFonts w:ascii="宋体" w:hAnsi="宋体" w:eastAsia="宋体"/>
          <w:sz w:val="24"/>
        </w:rPr>
      </w:pPr>
    </w:p>
    <w:p w14:paraId="5006239A">
      <w:pPr>
        <w:spacing w:line="360" w:lineRule="auto"/>
        <w:ind w:firstLine="410" w:firstLineChars="170"/>
        <w:rPr>
          <w:rFonts w:ascii="宋体" w:hAnsi="宋体" w:eastAsia="宋体"/>
          <w:b/>
          <w:sz w:val="24"/>
        </w:rPr>
      </w:pPr>
      <w:r>
        <w:rPr>
          <w:rFonts w:ascii="宋体" w:hAnsi="宋体" w:eastAsia="宋体"/>
          <w:b/>
          <w:sz w:val="24"/>
        </w:rPr>
        <w:t xml:space="preserve"> </w:t>
      </w:r>
    </w:p>
    <w:p w14:paraId="0B337A4E">
      <w:pPr>
        <w:spacing w:line="360" w:lineRule="auto"/>
        <w:ind w:firstLine="410" w:firstLineChars="170"/>
        <w:rPr>
          <w:rFonts w:ascii="宋体" w:hAnsi="宋体" w:eastAsia="宋体"/>
          <w:b/>
          <w:sz w:val="24"/>
        </w:rPr>
      </w:pPr>
    </w:p>
    <w:p w14:paraId="16909CC5">
      <w:pPr>
        <w:widowControl/>
        <w:ind w:firstLine="482" w:firstLineChars="200"/>
        <w:jc w:val="left"/>
        <w:rPr>
          <w:rFonts w:ascii="宋体" w:hAnsi="宋体" w:eastAsia="宋体"/>
          <w:b/>
          <w:sz w:val="24"/>
        </w:rPr>
      </w:pPr>
      <w:r>
        <w:rPr>
          <w:rFonts w:ascii="宋体" w:hAnsi="宋体" w:eastAsia="宋体"/>
          <w:b/>
          <w:sz w:val="24"/>
        </w:rPr>
        <w:t>一、</w:t>
      </w:r>
      <w:r>
        <w:rPr>
          <w:rFonts w:hint="eastAsia" w:ascii="宋体" w:hAnsi="宋体" w:eastAsia="宋体"/>
          <w:b/>
          <w:sz w:val="24"/>
        </w:rPr>
        <w:t>问题的提出</w:t>
      </w:r>
    </w:p>
    <w:p w14:paraId="44DAF287">
      <w:pPr>
        <w:spacing w:line="360" w:lineRule="auto"/>
        <w:ind w:firstLine="408" w:firstLineChars="17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说明研究的背景、目的、意义。对研究的内容要具体明确，一语破的，说清楚要解决什么问题、打算做什么事情；还要把本研究问题的国内外研究进展和水平介绍一下，说明本课题在哪个方面，或哪个环节上有所突破。</w:t>
      </w:r>
    </w:p>
    <w:p w14:paraId="04BE55DA">
      <w:pPr>
        <w:spacing w:line="360" w:lineRule="auto"/>
        <w:ind w:firstLine="408" w:firstLineChars="17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 </w:t>
      </w:r>
    </w:p>
    <w:p w14:paraId="733D3C0C">
      <w:pPr>
        <w:spacing w:line="360" w:lineRule="auto"/>
        <w:ind w:firstLine="482" w:firstLineChars="200"/>
        <w:rPr>
          <w:rFonts w:ascii="宋体" w:hAnsi="宋体" w:eastAsia="宋体"/>
          <w:b/>
          <w:sz w:val="24"/>
        </w:rPr>
      </w:pPr>
      <w:r>
        <w:rPr>
          <w:rFonts w:hint="eastAsia" w:ascii="宋体" w:hAnsi="宋体" w:eastAsia="宋体"/>
          <w:b/>
          <w:sz w:val="24"/>
        </w:rPr>
        <w:t>二</w:t>
      </w:r>
      <w:r>
        <w:rPr>
          <w:rFonts w:ascii="宋体" w:hAnsi="宋体" w:eastAsia="宋体"/>
          <w:b/>
          <w:sz w:val="24"/>
        </w:rPr>
        <w:t>、研究方法</w:t>
      </w:r>
    </w:p>
    <w:p w14:paraId="0F358562"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包括研究对象、研究工具和材料、研究设计与流程、数据处理等。</w:t>
      </w:r>
    </w:p>
    <w:p w14:paraId="6F7258CD"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 </w:t>
      </w:r>
    </w:p>
    <w:p w14:paraId="10C597F4">
      <w:pPr>
        <w:spacing w:line="360" w:lineRule="auto"/>
        <w:ind w:firstLine="482" w:firstLineChars="200"/>
        <w:rPr>
          <w:rFonts w:ascii="宋体" w:hAnsi="宋体" w:eastAsia="宋体"/>
          <w:b/>
          <w:sz w:val="24"/>
        </w:rPr>
      </w:pPr>
      <w:r>
        <w:rPr>
          <w:rFonts w:hint="eastAsia" w:ascii="宋体" w:hAnsi="宋体" w:eastAsia="宋体"/>
          <w:b/>
          <w:sz w:val="24"/>
        </w:rPr>
        <w:t>三</w:t>
      </w:r>
      <w:r>
        <w:rPr>
          <w:rFonts w:ascii="宋体" w:hAnsi="宋体" w:eastAsia="宋体"/>
          <w:b/>
          <w:sz w:val="24"/>
        </w:rPr>
        <w:t>、研究结果</w:t>
      </w:r>
    </w:p>
    <w:p w14:paraId="07631947"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这部分是</w:t>
      </w:r>
      <w:r>
        <w:rPr>
          <w:rFonts w:hint="eastAsia" w:ascii="宋体" w:hAnsi="宋体" w:eastAsia="宋体"/>
          <w:sz w:val="24"/>
        </w:rPr>
        <w:t>重点和</w:t>
      </w:r>
      <w:r>
        <w:rPr>
          <w:rFonts w:ascii="宋体" w:hAnsi="宋体" w:eastAsia="宋体"/>
          <w:sz w:val="24"/>
        </w:rPr>
        <w:t>关键，最重要的是</w:t>
      </w:r>
      <w:r>
        <w:rPr>
          <w:rFonts w:hint="eastAsia" w:ascii="宋体" w:hAnsi="宋体" w:eastAsia="宋体"/>
          <w:sz w:val="24"/>
        </w:rPr>
        <w:t>呈现</w:t>
      </w:r>
      <w:r>
        <w:rPr>
          <w:rFonts w:ascii="宋体" w:hAnsi="宋体" w:eastAsia="宋体"/>
          <w:sz w:val="24"/>
        </w:rPr>
        <w:t>数据和典型事例。包括物化成果和无形成果。数据要核实准确，注意用图表的正确格式，用统计检验来说明自变量与因变量的关系，典型例证要有说服力。</w:t>
      </w:r>
    </w:p>
    <w:p w14:paraId="03593656"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 </w:t>
      </w:r>
    </w:p>
    <w:p w14:paraId="1086243D">
      <w:pPr>
        <w:spacing w:line="360" w:lineRule="auto"/>
        <w:ind w:firstLine="482" w:firstLineChars="200"/>
        <w:rPr>
          <w:rFonts w:ascii="宋体" w:hAnsi="宋体" w:eastAsia="宋体"/>
          <w:b/>
          <w:sz w:val="24"/>
        </w:rPr>
      </w:pPr>
      <w:r>
        <w:rPr>
          <w:rFonts w:hint="eastAsia" w:ascii="宋体" w:hAnsi="宋体" w:eastAsia="宋体"/>
          <w:b/>
          <w:sz w:val="24"/>
        </w:rPr>
        <w:t>四</w:t>
      </w:r>
      <w:r>
        <w:rPr>
          <w:rFonts w:ascii="宋体" w:hAnsi="宋体" w:eastAsia="宋体"/>
          <w:b/>
          <w:sz w:val="24"/>
        </w:rPr>
        <w:t>、分析与讨论</w:t>
      </w:r>
    </w:p>
    <w:p w14:paraId="0528E4F9"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对结果进行理论上分析与论证，是否在理论上站得住脚，或对发展理论有何意义；把研究结果与同类研究相比较，找出得失成败，对研究中有争论的问题提出见解；说明本研究有待深入研究的问题和不足之处。</w:t>
      </w:r>
    </w:p>
    <w:p w14:paraId="63BB9989"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 </w:t>
      </w:r>
    </w:p>
    <w:p w14:paraId="37DA2777">
      <w:pPr>
        <w:spacing w:line="360" w:lineRule="auto"/>
        <w:ind w:firstLine="480" w:firstLineChars="200"/>
        <w:rPr>
          <w:rFonts w:ascii="宋体" w:hAnsi="宋体" w:eastAsia="宋体"/>
          <w:b/>
          <w:sz w:val="24"/>
        </w:rPr>
      </w:pPr>
      <w:r>
        <w:rPr>
          <w:rFonts w:ascii="宋体" w:hAnsi="宋体" w:eastAsia="宋体"/>
          <w:sz w:val="24"/>
        </w:rPr>
        <w:t xml:space="preserve"> </w:t>
      </w:r>
      <w:r>
        <w:rPr>
          <w:rFonts w:hint="eastAsia" w:ascii="宋体" w:hAnsi="宋体" w:eastAsia="宋体"/>
          <w:b/>
          <w:sz w:val="24"/>
        </w:rPr>
        <w:t>五</w:t>
      </w:r>
      <w:r>
        <w:rPr>
          <w:rFonts w:ascii="宋体" w:hAnsi="宋体" w:eastAsia="宋体"/>
          <w:b/>
          <w:sz w:val="24"/>
        </w:rPr>
        <w:t>、</w:t>
      </w:r>
      <w:r>
        <w:rPr>
          <w:rFonts w:hint="eastAsia" w:ascii="宋体" w:hAnsi="宋体" w:eastAsia="宋体"/>
          <w:b/>
          <w:sz w:val="24"/>
        </w:rPr>
        <w:t>结论</w:t>
      </w:r>
    </w:p>
    <w:p w14:paraId="4728D5F3"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对整个研究</w:t>
      </w:r>
      <w:r>
        <w:rPr>
          <w:rFonts w:hint="eastAsia" w:ascii="宋体" w:hAnsi="宋体" w:eastAsia="宋体"/>
          <w:sz w:val="24"/>
        </w:rPr>
        <w:t>进行</w:t>
      </w:r>
      <w:r>
        <w:rPr>
          <w:rFonts w:ascii="宋体" w:hAnsi="宋体" w:eastAsia="宋体"/>
          <w:sz w:val="24"/>
        </w:rPr>
        <w:t>总结，回答研究提出的问题。结论要谨慎，结论运用范围应同取样范围一致。</w:t>
      </w:r>
    </w:p>
    <w:p w14:paraId="4A984B99">
      <w:pPr>
        <w:spacing w:line="360" w:lineRule="auto"/>
        <w:rPr>
          <w:rFonts w:ascii="宋体" w:hAnsi="宋体" w:eastAsia="宋体"/>
          <w:b/>
          <w:sz w:val="24"/>
        </w:rPr>
      </w:pPr>
      <w:r>
        <w:rPr>
          <w:rFonts w:hint="eastAsia" w:ascii="宋体" w:hAnsi="宋体" w:eastAsia="宋体"/>
          <w:b/>
          <w:sz w:val="24"/>
        </w:rPr>
        <w:t xml:space="preserve">  </w:t>
      </w:r>
    </w:p>
    <w:p w14:paraId="1DE24BBD">
      <w:pPr>
        <w:spacing w:line="360" w:lineRule="auto"/>
        <w:ind w:firstLine="482" w:firstLineChars="200"/>
        <w:rPr>
          <w:rFonts w:ascii="宋体" w:hAnsi="宋体" w:eastAsia="宋体"/>
          <w:b/>
          <w:sz w:val="24"/>
        </w:rPr>
      </w:pPr>
      <w:r>
        <w:rPr>
          <w:rFonts w:hint="eastAsia" w:ascii="宋体" w:hAnsi="宋体" w:eastAsia="宋体"/>
          <w:b/>
          <w:sz w:val="24"/>
        </w:rPr>
        <w:t>六</w:t>
      </w:r>
      <w:r>
        <w:rPr>
          <w:rFonts w:ascii="宋体" w:hAnsi="宋体" w:eastAsia="宋体"/>
          <w:b/>
          <w:sz w:val="24"/>
        </w:rPr>
        <w:t>、参考文献</w:t>
      </w:r>
    </w:p>
    <w:p w14:paraId="0D8063EF"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应注明出处、作者、</w:t>
      </w:r>
      <w:r>
        <w:rPr>
          <w:rFonts w:hint="eastAsia" w:ascii="宋体" w:hAnsi="宋体" w:eastAsia="宋体"/>
          <w:sz w:val="24"/>
        </w:rPr>
        <w:t>期刊或</w:t>
      </w:r>
      <w:r>
        <w:rPr>
          <w:rFonts w:ascii="宋体" w:hAnsi="宋体" w:eastAsia="宋体"/>
          <w:sz w:val="24"/>
        </w:rPr>
        <w:t>书刊名、</w:t>
      </w:r>
      <w:r>
        <w:rPr>
          <w:rFonts w:hint="eastAsia" w:ascii="宋体" w:hAnsi="宋体" w:eastAsia="宋体"/>
          <w:sz w:val="24"/>
        </w:rPr>
        <w:t>发表时间、</w:t>
      </w:r>
      <w:r>
        <w:rPr>
          <w:rFonts w:ascii="宋体" w:hAnsi="宋体" w:eastAsia="宋体"/>
          <w:sz w:val="24"/>
        </w:rPr>
        <w:t>页码等。</w:t>
      </w:r>
    </w:p>
    <w:p w14:paraId="0E037946">
      <w:pPr>
        <w:widowControl/>
        <w:jc w:val="left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br w:type="page"/>
      </w:r>
    </w:p>
    <w:p w14:paraId="74146E70">
      <w:pPr>
        <w:spacing w:line="560" w:lineRule="exact"/>
        <w:rPr>
          <w:rFonts w:ascii="黑体" w:hAnsi="黑体" w:eastAsia="黑体"/>
          <w:bCs/>
          <w:color w:val="000000"/>
          <w:sz w:val="32"/>
          <w:szCs w:val="32"/>
        </w:rPr>
      </w:pPr>
      <w:bookmarkStart w:id="0" w:name="_GoBack"/>
      <w:bookmarkEnd w:id="0"/>
      <w:r>
        <w:rPr>
          <w:rFonts w:hint="eastAsia" w:ascii="黑体" w:hAnsi="黑体" w:eastAsia="黑体"/>
          <w:bCs/>
          <w:color w:val="000000"/>
          <w:sz w:val="32"/>
          <w:szCs w:val="32"/>
        </w:rPr>
        <w:t>附件3</w:t>
      </w:r>
    </w:p>
    <w:p w14:paraId="224FCB97">
      <w:pPr>
        <w:spacing w:line="560" w:lineRule="exact"/>
        <w:jc w:val="center"/>
        <w:rPr>
          <w:rFonts w:ascii="黑体" w:hAnsi="黑体" w:eastAsia="黑体"/>
          <w:bCs/>
          <w:color w:val="000000"/>
          <w:sz w:val="32"/>
          <w:szCs w:val="32"/>
        </w:rPr>
      </w:pPr>
      <w:r>
        <w:rPr>
          <w:rFonts w:hint="eastAsia" w:ascii="黑体" w:hAnsi="黑体" w:eastAsia="黑体"/>
          <w:bCs/>
          <w:color w:val="000000"/>
          <w:sz w:val="32"/>
          <w:szCs w:val="32"/>
        </w:rPr>
        <w:t xml:space="preserve">推荐成果信息汇总表     </w:t>
      </w:r>
    </w:p>
    <w:p w14:paraId="6A4214FA">
      <w:pPr>
        <w:spacing w:line="560" w:lineRule="exact"/>
        <w:jc w:val="center"/>
        <w:rPr>
          <w:rFonts w:ascii="黑体" w:hAnsi="黑体" w:eastAsia="黑体"/>
          <w:bCs/>
          <w:color w:val="000000"/>
          <w:sz w:val="32"/>
          <w:szCs w:val="32"/>
        </w:rPr>
      </w:pPr>
      <w:r>
        <w:rPr>
          <w:rFonts w:hint="eastAsia" w:ascii="黑体" w:hAnsi="黑体" w:eastAsia="黑体"/>
          <w:bCs/>
          <w:color w:val="000000"/>
          <w:sz w:val="32"/>
          <w:szCs w:val="32"/>
        </w:rPr>
        <w:t xml:space="preserve"> </w:t>
      </w:r>
    </w:p>
    <w:p w14:paraId="042BB2B6">
      <w:pPr>
        <w:rPr>
          <w:rFonts w:ascii="宋体" w:hAnsi="宋体" w:eastAsia="宋体"/>
          <w:bCs/>
          <w:color w:val="000000"/>
          <w:sz w:val="28"/>
          <w:szCs w:val="28"/>
          <w:u w:val="single"/>
        </w:rPr>
      </w:pPr>
      <w:r>
        <w:rPr>
          <w:rFonts w:hint="eastAsia" w:ascii="黑体" w:hAnsi="黑体" w:eastAsia="黑体"/>
          <w:bCs/>
          <w:color w:val="000000"/>
          <w:sz w:val="32"/>
          <w:szCs w:val="32"/>
        </w:rPr>
        <w:t xml:space="preserve">     </w:t>
      </w:r>
      <w:r>
        <w:rPr>
          <w:rFonts w:hint="eastAsia" w:ascii="宋体" w:hAnsi="宋体" w:eastAsia="宋体"/>
          <w:bCs/>
          <w:color w:val="000000"/>
          <w:sz w:val="28"/>
          <w:szCs w:val="28"/>
        </w:rPr>
        <w:t>区负责人：</w:t>
      </w:r>
      <w:r>
        <w:rPr>
          <w:rFonts w:hint="eastAsia" w:ascii="宋体" w:hAnsi="宋体" w:eastAsia="宋体"/>
          <w:bCs/>
          <w:color w:val="000000"/>
          <w:sz w:val="28"/>
          <w:szCs w:val="28"/>
          <w:u w:val="single"/>
        </w:rPr>
        <w:t xml:space="preserve">           </w:t>
      </w:r>
      <w:r>
        <w:rPr>
          <w:rFonts w:hint="eastAsia" w:ascii="宋体" w:hAnsi="宋体" w:eastAsia="宋体"/>
          <w:bCs/>
          <w:color w:val="000000"/>
          <w:sz w:val="28"/>
          <w:szCs w:val="28"/>
        </w:rPr>
        <w:t xml:space="preserve"> 联系电话：</w:t>
      </w:r>
      <w:r>
        <w:rPr>
          <w:rFonts w:hint="eastAsia" w:ascii="宋体" w:hAnsi="宋体" w:eastAsia="宋体"/>
          <w:bCs/>
          <w:color w:val="000000"/>
          <w:sz w:val="28"/>
          <w:szCs w:val="28"/>
          <w:u w:val="single"/>
        </w:rPr>
        <w:t xml:space="preserve">            </w:t>
      </w:r>
    </w:p>
    <w:p w14:paraId="7D2E28EF">
      <w:pPr>
        <w:rPr>
          <w:rFonts w:ascii="宋体" w:hAnsi="宋体" w:eastAsia="宋体"/>
          <w:bCs/>
          <w:color w:val="000000"/>
          <w:sz w:val="28"/>
          <w:szCs w:val="28"/>
          <w:u w:val="single"/>
        </w:rPr>
      </w:pPr>
    </w:p>
    <w:tbl>
      <w:tblPr>
        <w:tblStyle w:val="1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97"/>
        <w:gridCol w:w="2275"/>
        <w:gridCol w:w="793"/>
        <w:gridCol w:w="1392"/>
        <w:gridCol w:w="1501"/>
        <w:gridCol w:w="1638"/>
      </w:tblGrid>
      <w:tr w14:paraId="7BD859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97" w:type="dxa"/>
            <w:vAlign w:val="center"/>
          </w:tcPr>
          <w:p w14:paraId="43A3463A">
            <w:pPr>
              <w:spacing w:line="360" w:lineRule="auto"/>
              <w:jc w:val="center"/>
              <w:rPr>
                <w:rFonts w:ascii="宋体" w:hAnsi="宋体" w:eastAsia="宋体" w:cs="宋体"/>
                <w:b/>
                <w:color w:val="000000"/>
                <w:sz w:val="24"/>
                <w14:ligatures w14:val="none"/>
              </w:rPr>
            </w:pPr>
            <w:r>
              <w:rPr>
                <w:rFonts w:ascii="宋体" w:hAnsi="宋体" w:eastAsia="宋体" w:cs="宋体"/>
                <w:b/>
                <w:color w:val="000000"/>
                <w:sz w:val="24"/>
                <w14:ligatures w14:val="none"/>
              </w:rPr>
              <w:t>序号</w:t>
            </w:r>
          </w:p>
        </w:tc>
        <w:tc>
          <w:tcPr>
            <w:tcW w:w="2275" w:type="dxa"/>
            <w:vAlign w:val="center"/>
          </w:tcPr>
          <w:p w14:paraId="69C9EA12">
            <w:pPr>
              <w:spacing w:line="360" w:lineRule="auto"/>
              <w:jc w:val="center"/>
              <w:rPr>
                <w:rFonts w:ascii="宋体" w:hAnsi="宋体" w:eastAsia="宋体" w:cs="宋体"/>
                <w:b/>
                <w:color w:val="000000"/>
                <w:sz w:val="24"/>
                <w14:ligatures w14:val="none"/>
              </w:rPr>
            </w:pPr>
            <w:r>
              <w:rPr>
                <w:rFonts w:hint="eastAsia" w:ascii="宋体" w:hAnsi="宋体" w:eastAsia="宋体" w:cs="宋体"/>
                <w:b/>
                <w:color w:val="000000"/>
                <w:sz w:val="24"/>
                <w14:ligatures w14:val="none"/>
              </w:rPr>
              <w:t>课题</w:t>
            </w:r>
            <w:r>
              <w:rPr>
                <w:rFonts w:ascii="宋体" w:hAnsi="宋体" w:eastAsia="宋体" w:cs="宋体"/>
                <w:b/>
                <w:color w:val="000000"/>
                <w:sz w:val="24"/>
                <w14:ligatures w14:val="none"/>
              </w:rPr>
              <w:t>名称</w:t>
            </w:r>
          </w:p>
        </w:tc>
        <w:tc>
          <w:tcPr>
            <w:tcW w:w="793" w:type="dxa"/>
            <w:vAlign w:val="center"/>
          </w:tcPr>
          <w:p w14:paraId="0225ADED">
            <w:pPr>
              <w:spacing w:line="360" w:lineRule="auto"/>
              <w:jc w:val="center"/>
              <w:rPr>
                <w:rFonts w:ascii="宋体" w:hAnsi="宋体" w:eastAsia="宋体" w:cs="宋体"/>
                <w:b/>
                <w:color w:val="000000"/>
                <w:sz w:val="24"/>
                <w14:ligatures w14:val="none"/>
              </w:rPr>
            </w:pPr>
            <w:r>
              <w:rPr>
                <w:rFonts w:ascii="宋体" w:hAnsi="宋体" w:eastAsia="宋体" w:cs="宋体"/>
                <w:b/>
                <w:color w:val="000000"/>
                <w:sz w:val="24"/>
                <w14:ligatures w14:val="none"/>
              </w:rPr>
              <w:t>学段</w:t>
            </w:r>
          </w:p>
        </w:tc>
        <w:tc>
          <w:tcPr>
            <w:tcW w:w="1392" w:type="dxa"/>
            <w:vAlign w:val="center"/>
          </w:tcPr>
          <w:p w14:paraId="7A8E1A76">
            <w:pPr>
              <w:spacing w:line="360" w:lineRule="auto"/>
              <w:jc w:val="center"/>
              <w:rPr>
                <w:rFonts w:ascii="宋体" w:hAnsi="宋体" w:eastAsia="宋体" w:cs="宋体"/>
                <w:b/>
                <w:color w:val="000000"/>
                <w:sz w:val="24"/>
                <w14:ligatures w14:val="none"/>
              </w:rPr>
            </w:pPr>
            <w:r>
              <w:rPr>
                <w:rFonts w:ascii="宋体" w:hAnsi="宋体" w:eastAsia="宋体" w:cs="宋体"/>
                <w:b/>
                <w:color w:val="000000"/>
                <w:sz w:val="24"/>
                <w14:ligatures w14:val="none"/>
              </w:rPr>
              <w:t>学校</w:t>
            </w:r>
          </w:p>
        </w:tc>
        <w:tc>
          <w:tcPr>
            <w:tcW w:w="1501" w:type="dxa"/>
            <w:vAlign w:val="center"/>
          </w:tcPr>
          <w:p w14:paraId="389A1802">
            <w:pPr>
              <w:spacing w:line="360" w:lineRule="auto"/>
              <w:jc w:val="center"/>
              <w:rPr>
                <w:rFonts w:ascii="宋体" w:hAnsi="宋体" w:eastAsia="宋体" w:cs="宋体"/>
                <w:b/>
                <w:color w:val="000000"/>
                <w:sz w:val="24"/>
                <w14:ligatures w14:val="none"/>
              </w:rPr>
            </w:pPr>
            <w:r>
              <w:rPr>
                <w:rFonts w:hint="eastAsia" w:ascii="宋体" w:hAnsi="宋体" w:eastAsia="宋体" w:cs="宋体"/>
                <w:b/>
                <w:color w:val="000000"/>
                <w:sz w:val="24"/>
                <w14:ligatures w14:val="none"/>
              </w:rPr>
              <w:t>课题负责人</w:t>
            </w:r>
          </w:p>
        </w:tc>
        <w:tc>
          <w:tcPr>
            <w:tcW w:w="1638" w:type="dxa"/>
            <w:vAlign w:val="center"/>
          </w:tcPr>
          <w:p w14:paraId="0A97C7CA">
            <w:pPr>
              <w:spacing w:line="360" w:lineRule="auto"/>
              <w:jc w:val="center"/>
              <w:rPr>
                <w:rFonts w:ascii="宋体" w:hAnsi="宋体" w:eastAsia="宋体" w:cs="宋体"/>
                <w:b/>
                <w:color w:val="000000"/>
                <w:sz w:val="24"/>
                <w14:ligatures w14:val="none"/>
              </w:rPr>
            </w:pPr>
            <w:r>
              <w:rPr>
                <w:rFonts w:ascii="宋体" w:hAnsi="宋体" w:eastAsia="宋体" w:cs="宋体"/>
                <w:b/>
                <w:color w:val="000000"/>
                <w:sz w:val="24"/>
                <w14:ligatures w14:val="none"/>
              </w:rPr>
              <w:t>联系电话</w:t>
            </w:r>
          </w:p>
        </w:tc>
      </w:tr>
      <w:tr w14:paraId="04D675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97" w:type="dxa"/>
            <w:vAlign w:val="center"/>
          </w:tcPr>
          <w:p w14:paraId="35F49AF6">
            <w:pPr>
              <w:spacing w:line="360" w:lineRule="auto"/>
              <w:jc w:val="center"/>
              <w:rPr>
                <w:rFonts w:ascii="宋体" w:hAnsi="宋体" w:eastAsia="宋体" w:cs="宋体"/>
                <w:bCs/>
                <w:color w:val="000000"/>
                <w:sz w:val="24"/>
                <w14:ligatures w14:val="none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4"/>
                <w14:ligatures w14:val="none"/>
              </w:rPr>
              <w:t>1</w:t>
            </w:r>
          </w:p>
        </w:tc>
        <w:tc>
          <w:tcPr>
            <w:tcW w:w="2275" w:type="dxa"/>
            <w:vAlign w:val="center"/>
          </w:tcPr>
          <w:p w14:paraId="03E99EDF">
            <w:pPr>
              <w:spacing w:line="360" w:lineRule="auto"/>
              <w:jc w:val="center"/>
              <w:rPr>
                <w:rFonts w:ascii="宋体" w:hAnsi="宋体" w:eastAsia="宋体" w:cs="宋体"/>
                <w:bCs/>
                <w:color w:val="000000"/>
                <w:sz w:val="24"/>
                <w14:ligatures w14:val="none"/>
              </w:rPr>
            </w:pPr>
          </w:p>
        </w:tc>
        <w:tc>
          <w:tcPr>
            <w:tcW w:w="793" w:type="dxa"/>
            <w:vAlign w:val="center"/>
          </w:tcPr>
          <w:p w14:paraId="348079C6">
            <w:pPr>
              <w:spacing w:line="360" w:lineRule="auto"/>
              <w:jc w:val="center"/>
              <w:rPr>
                <w:rFonts w:ascii="宋体" w:hAnsi="宋体" w:eastAsia="宋体" w:cs="宋体"/>
                <w:bCs/>
                <w:color w:val="000000"/>
                <w:sz w:val="24"/>
                <w14:ligatures w14:val="none"/>
              </w:rPr>
            </w:pPr>
          </w:p>
        </w:tc>
        <w:tc>
          <w:tcPr>
            <w:tcW w:w="1392" w:type="dxa"/>
            <w:vAlign w:val="center"/>
          </w:tcPr>
          <w:p w14:paraId="3FCC7393">
            <w:pPr>
              <w:spacing w:line="360" w:lineRule="auto"/>
              <w:jc w:val="center"/>
              <w:rPr>
                <w:rFonts w:ascii="宋体" w:hAnsi="宋体" w:eastAsia="宋体" w:cs="宋体"/>
                <w:bCs/>
                <w:color w:val="000000"/>
                <w:sz w:val="24"/>
                <w14:ligatures w14:val="none"/>
              </w:rPr>
            </w:pPr>
          </w:p>
        </w:tc>
        <w:tc>
          <w:tcPr>
            <w:tcW w:w="1501" w:type="dxa"/>
            <w:vAlign w:val="center"/>
          </w:tcPr>
          <w:p w14:paraId="217AB5A8">
            <w:pPr>
              <w:spacing w:line="360" w:lineRule="auto"/>
              <w:jc w:val="center"/>
              <w:rPr>
                <w:rFonts w:ascii="宋体" w:hAnsi="宋体" w:eastAsia="宋体" w:cs="宋体"/>
                <w:bCs/>
                <w:color w:val="000000"/>
                <w:sz w:val="24"/>
                <w14:ligatures w14:val="none"/>
              </w:rPr>
            </w:pPr>
          </w:p>
        </w:tc>
        <w:tc>
          <w:tcPr>
            <w:tcW w:w="1638" w:type="dxa"/>
            <w:vAlign w:val="center"/>
          </w:tcPr>
          <w:p w14:paraId="7B97AD0B">
            <w:pPr>
              <w:spacing w:line="360" w:lineRule="auto"/>
              <w:jc w:val="center"/>
              <w:rPr>
                <w:rFonts w:ascii="宋体" w:hAnsi="宋体" w:eastAsia="宋体" w:cs="宋体"/>
                <w:bCs/>
                <w:color w:val="000000"/>
                <w:sz w:val="24"/>
                <w14:ligatures w14:val="none"/>
              </w:rPr>
            </w:pPr>
          </w:p>
        </w:tc>
      </w:tr>
      <w:tr w14:paraId="24C423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97" w:type="dxa"/>
            <w:vAlign w:val="center"/>
          </w:tcPr>
          <w:p w14:paraId="3279091B">
            <w:pPr>
              <w:spacing w:line="360" w:lineRule="auto"/>
              <w:jc w:val="center"/>
              <w:rPr>
                <w:rFonts w:ascii="宋体" w:hAnsi="宋体" w:eastAsia="宋体" w:cs="宋体"/>
                <w:bCs/>
                <w:color w:val="000000"/>
                <w:sz w:val="24"/>
                <w14:ligatures w14:val="none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4"/>
                <w14:ligatures w14:val="none"/>
              </w:rPr>
              <w:t>2</w:t>
            </w:r>
          </w:p>
        </w:tc>
        <w:tc>
          <w:tcPr>
            <w:tcW w:w="2275" w:type="dxa"/>
            <w:vAlign w:val="center"/>
          </w:tcPr>
          <w:p w14:paraId="685F325D">
            <w:pPr>
              <w:spacing w:line="360" w:lineRule="auto"/>
              <w:jc w:val="center"/>
              <w:rPr>
                <w:rFonts w:ascii="宋体" w:hAnsi="宋体" w:eastAsia="宋体" w:cs="宋体"/>
                <w:bCs/>
                <w:color w:val="000000"/>
                <w:sz w:val="24"/>
                <w14:ligatures w14:val="none"/>
              </w:rPr>
            </w:pPr>
          </w:p>
        </w:tc>
        <w:tc>
          <w:tcPr>
            <w:tcW w:w="793" w:type="dxa"/>
            <w:vAlign w:val="center"/>
          </w:tcPr>
          <w:p w14:paraId="271C06A8">
            <w:pPr>
              <w:spacing w:line="360" w:lineRule="auto"/>
              <w:jc w:val="center"/>
              <w:rPr>
                <w:rFonts w:ascii="宋体" w:hAnsi="宋体" w:eastAsia="宋体" w:cs="宋体"/>
                <w:bCs/>
                <w:color w:val="000000"/>
                <w:sz w:val="24"/>
                <w14:ligatures w14:val="none"/>
              </w:rPr>
            </w:pPr>
          </w:p>
        </w:tc>
        <w:tc>
          <w:tcPr>
            <w:tcW w:w="1392" w:type="dxa"/>
            <w:vAlign w:val="center"/>
          </w:tcPr>
          <w:p w14:paraId="793831F2">
            <w:pPr>
              <w:spacing w:line="360" w:lineRule="auto"/>
              <w:jc w:val="center"/>
              <w:rPr>
                <w:rFonts w:ascii="宋体" w:hAnsi="宋体" w:eastAsia="宋体" w:cs="宋体"/>
                <w:bCs/>
                <w:color w:val="000000"/>
                <w:sz w:val="24"/>
                <w14:ligatures w14:val="none"/>
              </w:rPr>
            </w:pPr>
          </w:p>
        </w:tc>
        <w:tc>
          <w:tcPr>
            <w:tcW w:w="1501" w:type="dxa"/>
            <w:vAlign w:val="center"/>
          </w:tcPr>
          <w:p w14:paraId="7BE105B9">
            <w:pPr>
              <w:spacing w:line="360" w:lineRule="auto"/>
              <w:jc w:val="center"/>
              <w:rPr>
                <w:rFonts w:ascii="宋体" w:hAnsi="宋体" w:eastAsia="宋体" w:cs="宋体"/>
                <w:bCs/>
                <w:color w:val="000000"/>
                <w:sz w:val="24"/>
                <w14:ligatures w14:val="none"/>
              </w:rPr>
            </w:pPr>
          </w:p>
        </w:tc>
        <w:tc>
          <w:tcPr>
            <w:tcW w:w="1638" w:type="dxa"/>
            <w:vAlign w:val="center"/>
          </w:tcPr>
          <w:p w14:paraId="02A5914F">
            <w:pPr>
              <w:spacing w:line="360" w:lineRule="auto"/>
              <w:jc w:val="center"/>
              <w:rPr>
                <w:rFonts w:ascii="宋体" w:hAnsi="宋体" w:eastAsia="宋体" w:cs="宋体"/>
                <w:bCs/>
                <w:color w:val="000000"/>
                <w:sz w:val="24"/>
                <w14:ligatures w14:val="none"/>
              </w:rPr>
            </w:pPr>
          </w:p>
        </w:tc>
      </w:tr>
      <w:tr w14:paraId="7984E7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97" w:type="dxa"/>
            <w:vAlign w:val="center"/>
          </w:tcPr>
          <w:p w14:paraId="13A5AC22">
            <w:pPr>
              <w:spacing w:line="360" w:lineRule="auto"/>
              <w:jc w:val="center"/>
              <w:rPr>
                <w:rFonts w:ascii="宋体" w:hAnsi="宋体" w:eastAsia="宋体" w:cs="宋体"/>
                <w:bCs/>
                <w:color w:val="000000"/>
                <w:sz w:val="24"/>
                <w14:ligatures w14:val="none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4"/>
                <w14:ligatures w14:val="none"/>
              </w:rPr>
              <w:t>……</w:t>
            </w:r>
          </w:p>
        </w:tc>
        <w:tc>
          <w:tcPr>
            <w:tcW w:w="2275" w:type="dxa"/>
            <w:vAlign w:val="center"/>
          </w:tcPr>
          <w:p w14:paraId="55C94B33">
            <w:pPr>
              <w:spacing w:line="360" w:lineRule="auto"/>
              <w:jc w:val="center"/>
              <w:rPr>
                <w:rFonts w:ascii="宋体" w:hAnsi="宋体" w:eastAsia="宋体" w:cs="宋体"/>
                <w:bCs/>
                <w:color w:val="000000"/>
                <w:sz w:val="24"/>
                <w14:ligatures w14:val="none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4"/>
                <w14:ligatures w14:val="none"/>
              </w:rPr>
              <w:t>……</w:t>
            </w:r>
          </w:p>
        </w:tc>
        <w:tc>
          <w:tcPr>
            <w:tcW w:w="793" w:type="dxa"/>
            <w:vAlign w:val="center"/>
          </w:tcPr>
          <w:p w14:paraId="2656BBDF">
            <w:pPr>
              <w:spacing w:line="360" w:lineRule="auto"/>
              <w:jc w:val="center"/>
              <w:rPr>
                <w:rFonts w:ascii="宋体" w:hAnsi="宋体" w:eastAsia="宋体" w:cs="宋体"/>
                <w:bCs/>
                <w:color w:val="000000"/>
                <w:sz w:val="24"/>
                <w14:ligatures w14:val="none"/>
              </w:rPr>
            </w:pPr>
          </w:p>
        </w:tc>
        <w:tc>
          <w:tcPr>
            <w:tcW w:w="1392" w:type="dxa"/>
            <w:vAlign w:val="center"/>
          </w:tcPr>
          <w:p w14:paraId="68721368">
            <w:pPr>
              <w:spacing w:line="360" w:lineRule="auto"/>
              <w:jc w:val="center"/>
              <w:rPr>
                <w:rFonts w:ascii="宋体" w:hAnsi="宋体" w:eastAsia="宋体" w:cs="宋体"/>
                <w:bCs/>
                <w:color w:val="000000"/>
                <w:sz w:val="24"/>
                <w14:ligatures w14:val="none"/>
              </w:rPr>
            </w:pPr>
          </w:p>
        </w:tc>
        <w:tc>
          <w:tcPr>
            <w:tcW w:w="1501" w:type="dxa"/>
            <w:vAlign w:val="center"/>
          </w:tcPr>
          <w:p w14:paraId="7B5F5BDD">
            <w:pPr>
              <w:spacing w:line="360" w:lineRule="auto"/>
              <w:jc w:val="center"/>
              <w:rPr>
                <w:rFonts w:ascii="宋体" w:hAnsi="宋体" w:eastAsia="宋体" w:cs="宋体"/>
                <w:bCs/>
                <w:color w:val="000000"/>
                <w:sz w:val="24"/>
                <w14:ligatures w14:val="none"/>
              </w:rPr>
            </w:pPr>
          </w:p>
        </w:tc>
        <w:tc>
          <w:tcPr>
            <w:tcW w:w="1638" w:type="dxa"/>
            <w:vAlign w:val="center"/>
          </w:tcPr>
          <w:p w14:paraId="14541A62">
            <w:pPr>
              <w:spacing w:line="360" w:lineRule="auto"/>
              <w:jc w:val="center"/>
              <w:rPr>
                <w:rFonts w:ascii="宋体" w:hAnsi="宋体" w:eastAsia="宋体" w:cs="宋体"/>
                <w:bCs/>
                <w:color w:val="000000"/>
                <w:sz w:val="24"/>
                <w14:ligatures w14:val="none"/>
              </w:rPr>
            </w:pPr>
          </w:p>
        </w:tc>
      </w:tr>
    </w:tbl>
    <w:p w14:paraId="2AF05928">
      <w:pPr>
        <w:spacing w:line="560" w:lineRule="exact"/>
        <w:rPr>
          <w:rFonts w:ascii="黑体" w:hAnsi="等线" w:eastAsia="黑体" w:cs="宋体"/>
          <w:bCs/>
          <w:color w:val="000000"/>
          <w:sz w:val="36"/>
          <w:szCs w:val="36"/>
        </w:rPr>
      </w:pPr>
    </w:p>
    <w:sectPr>
      <w:footerReference r:id="rId3" w:type="default"/>
      <w:footerReference r:id="rId4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5F85C2F8-43FA-47C5-8C10-192FBDE872E1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3C125E0A-EA06-4D21-95C5-E88DB2A6E687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50049518-EC99-4214-A2C3-8CB1C2535A1E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B207FEF1-0116-4F4F-AAF1-768567E77374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3ADD1B72-3405-4CAB-801F-86736552D9BD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D5812CF6-1AAD-4C92-9960-FE3CE63FD4FA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  <w:embedRegular r:id="rId7" w:fontKey="{89B58B7C-258B-4F97-BD63-7DD6AE12084E}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仿宋_GB2312">
    <w:altName w:val="微软雅黑"/>
    <w:panose1 w:val="020B0604020202020204"/>
    <w:charset w:val="00"/>
    <w:family w:val="auto"/>
    <w:pitch w:val="default"/>
    <w:sig w:usb0="00000000" w:usb1="00000000" w:usb2="00000012" w:usb3="00000000" w:csb0="0004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rPr>
        <w:rStyle w:val="17"/>
      </w:rPr>
      <w:id w:val="1221723919"/>
    </w:sdtPr>
    <w:sdtEndPr>
      <w:rPr>
        <w:rStyle w:val="17"/>
      </w:rPr>
    </w:sdtEndPr>
    <w:sdtContent>
      <w:p w14:paraId="3B0E3D9B">
        <w:pPr>
          <w:pStyle w:val="11"/>
          <w:framePr w:wrap="auto" w:vAnchor="text" w:hAnchor="margin" w:xAlign="center" w:y="1"/>
          <w:rPr>
            <w:rStyle w:val="17"/>
          </w:rPr>
        </w:pPr>
        <w:r>
          <w:rPr>
            <w:rStyle w:val="17"/>
          </w:rPr>
          <w:fldChar w:fldCharType="begin"/>
        </w:r>
        <w:r>
          <w:rPr>
            <w:rStyle w:val="17"/>
          </w:rPr>
          <w:instrText xml:space="preserve"> PAGE </w:instrText>
        </w:r>
        <w:r>
          <w:rPr>
            <w:rStyle w:val="17"/>
          </w:rPr>
          <w:fldChar w:fldCharType="separate"/>
        </w:r>
        <w:r>
          <w:rPr>
            <w:rStyle w:val="17"/>
          </w:rPr>
          <w:t>1</w:t>
        </w:r>
        <w:r>
          <w:rPr>
            <w:rStyle w:val="17"/>
          </w:rPr>
          <w:fldChar w:fldCharType="end"/>
        </w:r>
      </w:p>
    </w:sdtContent>
  </w:sdt>
  <w:p w14:paraId="7669271B">
    <w:pPr>
      <w:pStyle w:val="11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rPr>
        <w:rStyle w:val="17"/>
      </w:rPr>
      <w:id w:val="-233786874"/>
    </w:sdtPr>
    <w:sdtEndPr>
      <w:rPr>
        <w:rStyle w:val="17"/>
      </w:rPr>
    </w:sdtEndPr>
    <w:sdtContent>
      <w:p w14:paraId="401F86EC">
        <w:pPr>
          <w:pStyle w:val="11"/>
          <w:framePr w:wrap="auto" w:vAnchor="text" w:hAnchor="margin" w:xAlign="center" w:y="1"/>
          <w:rPr>
            <w:rStyle w:val="17"/>
          </w:rPr>
        </w:pPr>
        <w:r>
          <w:rPr>
            <w:rStyle w:val="17"/>
          </w:rPr>
          <w:fldChar w:fldCharType="begin"/>
        </w:r>
        <w:r>
          <w:rPr>
            <w:rStyle w:val="17"/>
          </w:rPr>
          <w:instrText xml:space="preserve"> PAGE </w:instrText>
        </w:r>
        <w:r>
          <w:rPr>
            <w:rStyle w:val="17"/>
          </w:rPr>
          <w:fldChar w:fldCharType="separate"/>
        </w:r>
        <w:r>
          <w:rPr>
            <w:rStyle w:val="17"/>
          </w:rPr>
          <w:fldChar w:fldCharType="end"/>
        </w:r>
      </w:p>
    </w:sdtContent>
  </w:sdt>
  <w:p w14:paraId="374DD635">
    <w:pPr>
      <w:pStyle w:val="11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7D3F577"/>
    <w:multiLevelType w:val="singleLevel"/>
    <w:tmpl w:val="77D3F577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TrueTypeFonts/>
  <w:bordersDoNotSurroundHeader w:val="1"/>
  <w:bordersDoNotSurroundFooter w:val="1"/>
  <w:trackRevisions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638F"/>
    <w:rsid w:val="001048E0"/>
    <w:rsid w:val="0015560C"/>
    <w:rsid w:val="003250D7"/>
    <w:rsid w:val="003E0767"/>
    <w:rsid w:val="004E775C"/>
    <w:rsid w:val="005E3953"/>
    <w:rsid w:val="0090638F"/>
    <w:rsid w:val="00942A5E"/>
    <w:rsid w:val="0097087C"/>
    <w:rsid w:val="009B33C1"/>
    <w:rsid w:val="00A34382"/>
    <w:rsid w:val="00C2021F"/>
    <w:rsid w:val="00C32178"/>
    <w:rsid w:val="00C6539F"/>
    <w:rsid w:val="00D33440"/>
    <w:rsid w:val="00DB5C2E"/>
    <w:rsid w:val="00DB6439"/>
    <w:rsid w:val="00DD3683"/>
    <w:rsid w:val="00F03996"/>
    <w:rsid w:val="00F27BBD"/>
    <w:rsid w:val="00F708D0"/>
    <w:rsid w:val="17DA1524"/>
    <w:rsid w:val="25172C87"/>
    <w:rsid w:val="36EA3FB5"/>
    <w:rsid w:val="7CBD75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  <w14:ligatures w14:val="standardContextual"/>
    </w:rPr>
  </w:style>
  <w:style w:type="paragraph" w:styleId="2">
    <w:name w:val="heading 1"/>
    <w:basedOn w:val="1"/>
    <w:next w:val="1"/>
    <w:link w:val="18"/>
    <w:qFormat/>
    <w:uiPriority w:val="9"/>
    <w:pPr>
      <w:keepNext/>
      <w:keepLines/>
      <w:spacing w:before="480" w:after="80"/>
      <w:outlineLvl w:val="0"/>
    </w:pPr>
    <w:rPr>
      <w:rFonts w:asciiTheme="majorHAnsi" w:hAnsiTheme="majorHAnsi" w:eastAsiaTheme="majorEastAsia" w:cstheme="majorBidi"/>
      <w:color w:val="2F5597" w:themeColor="accent1" w:themeShade="BF"/>
      <w:sz w:val="48"/>
      <w:szCs w:val="48"/>
    </w:rPr>
  </w:style>
  <w:style w:type="paragraph" w:styleId="3">
    <w:name w:val="heading 2"/>
    <w:basedOn w:val="1"/>
    <w:next w:val="1"/>
    <w:link w:val="19"/>
    <w:semiHidden/>
    <w:unhideWhenUsed/>
    <w:qFormat/>
    <w:uiPriority w:val="9"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2F5597" w:themeColor="accent1" w:themeShade="BF"/>
      <w:sz w:val="40"/>
      <w:szCs w:val="40"/>
    </w:rPr>
  </w:style>
  <w:style w:type="paragraph" w:styleId="4">
    <w:name w:val="heading 3"/>
    <w:basedOn w:val="1"/>
    <w:next w:val="1"/>
    <w:link w:val="20"/>
    <w:semiHidden/>
    <w:unhideWhenUsed/>
    <w:qFormat/>
    <w:uiPriority w:val="9"/>
    <w:pPr>
      <w:keepNext/>
      <w:keepLines/>
      <w:spacing w:before="160" w:after="80"/>
      <w:outlineLvl w:val="2"/>
    </w:pPr>
    <w:rPr>
      <w:rFonts w:asciiTheme="majorHAnsi" w:hAnsiTheme="majorHAnsi" w:eastAsiaTheme="majorEastAsia" w:cstheme="majorBidi"/>
      <w:color w:val="2F5597" w:themeColor="accent1" w:themeShade="BF"/>
      <w:sz w:val="32"/>
      <w:szCs w:val="32"/>
    </w:rPr>
  </w:style>
  <w:style w:type="paragraph" w:styleId="5">
    <w:name w:val="heading 4"/>
    <w:basedOn w:val="1"/>
    <w:next w:val="1"/>
    <w:link w:val="21"/>
    <w:semiHidden/>
    <w:unhideWhenUsed/>
    <w:qFormat/>
    <w:uiPriority w:val="9"/>
    <w:pPr>
      <w:keepNext/>
      <w:keepLines/>
      <w:spacing w:before="80" w:after="40"/>
      <w:outlineLvl w:val="3"/>
    </w:pPr>
    <w:rPr>
      <w:rFonts w:cstheme="majorBidi"/>
      <w:color w:val="2F5597" w:themeColor="accent1" w:themeShade="BF"/>
      <w:sz w:val="28"/>
      <w:szCs w:val="28"/>
    </w:rPr>
  </w:style>
  <w:style w:type="paragraph" w:styleId="6">
    <w:name w:val="heading 5"/>
    <w:basedOn w:val="1"/>
    <w:next w:val="1"/>
    <w:link w:val="22"/>
    <w:semiHidden/>
    <w:unhideWhenUsed/>
    <w:qFormat/>
    <w:uiPriority w:val="9"/>
    <w:pPr>
      <w:keepNext/>
      <w:keepLines/>
      <w:spacing w:before="80" w:after="40"/>
      <w:outlineLvl w:val="4"/>
    </w:pPr>
    <w:rPr>
      <w:rFonts w:cstheme="majorBidi"/>
      <w:color w:val="2F5597" w:themeColor="accent1" w:themeShade="BF"/>
      <w:sz w:val="24"/>
    </w:rPr>
  </w:style>
  <w:style w:type="paragraph" w:styleId="7">
    <w:name w:val="heading 6"/>
    <w:basedOn w:val="1"/>
    <w:next w:val="1"/>
    <w:link w:val="23"/>
    <w:semiHidden/>
    <w:unhideWhenUsed/>
    <w:qFormat/>
    <w:uiPriority w:val="9"/>
    <w:pPr>
      <w:keepNext/>
      <w:keepLines/>
      <w:spacing w:before="40"/>
      <w:outlineLvl w:val="5"/>
    </w:pPr>
    <w:rPr>
      <w:rFonts w:cstheme="majorBidi"/>
      <w:b/>
      <w:bCs/>
      <w:color w:val="2F5597" w:themeColor="accent1" w:themeShade="BF"/>
    </w:rPr>
  </w:style>
  <w:style w:type="paragraph" w:styleId="8">
    <w:name w:val="heading 7"/>
    <w:basedOn w:val="1"/>
    <w:next w:val="1"/>
    <w:link w:val="24"/>
    <w:semiHidden/>
    <w:unhideWhenUsed/>
    <w:qFormat/>
    <w:uiPriority w:val="9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9">
    <w:name w:val="heading 8"/>
    <w:basedOn w:val="1"/>
    <w:next w:val="1"/>
    <w:link w:val="25"/>
    <w:semiHidden/>
    <w:unhideWhenUsed/>
    <w:qFormat/>
    <w:uiPriority w:val="9"/>
    <w:pPr>
      <w:keepNext/>
      <w:keepLines/>
      <w:outlineLvl w:val="7"/>
    </w:pPr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0">
    <w:name w:val="heading 9"/>
    <w:basedOn w:val="1"/>
    <w:next w:val="1"/>
    <w:link w:val="26"/>
    <w:semiHidden/>
    <w:unhideWhenUsed/>
    <w:qFormat/>
    <w:uiPriority w:val="9"/>
    <w:pPr>
      <w:keepNext/>
      <w:keepLines/>
      <w:outlineLvl w:val="8"/>
    </w:pPr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default="1" w:styleId="16">
    <w:name w:val="Default Paragraph Font"/>
    <w:semiHidden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3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Subtitle"/>
    <w:basedOn w:val="1"/>
    <w:next w:val="1"/>
    <w:link w:val="28"/>
    <w:qFormat/>
    <w:uiPriority w:val="11"/>
    <w:pPr>
      <w:spacing w:after="160"/>
      <w:jc w:val="center"/>
    </w:pPr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3">
    <w:name w:val="Title"/>
    <w:basedOn w:val="1"/>
    <w:next w:val="1"/>
    <w:link w:val="27"/>
    <w:qFormat/>
    <w:uiPriority w:val="10"/>
    <w:pPr>
      <w:spacing w:after="80"/>
      <w:contextualSpacing/>
      <w:jc w:val="center"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table" w:styleId="15">
    <w:name w:val="Table Grid"/>
    <w:basedOn w:val="14"/>
    <w:qFormat/>
    <w:uiPriority w:val="99"/>
    <w:rPr>
      <w:rFonts w:ascii="Times New Roman" w:hAnsi="Times New Roman" w:eastAsia="Times New Roman" w:cs="Times New Roman"/>
      <w:szCs w:val="2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7">
    <w:name w:val="page number"/>
    <w:basedOn w:val="16"/>
    <w:semiHidden/>
    <w:unhideWhenUsed/>
    <w:qFormat/>
    <w:uiPriority w:val="99"/>
  </w:style>
  <w:style w:type="character" w:customStyle="1" w:styleId="18">
    <w:name w:val="标题 1 字符"/>
    <w:basedOn w:val="16"/>
    <w:link w:val="2"/>
    <w:uiPriority w:val="9"/>
    <w:rPr>
      <w:rFonts w:asciiTheme="majorHAnsi" w:hAnsiTheme="majorHAnsi" w:eastAsiaTheme="majorEastAsia" w:cstheme="majorBidi"/>
      <w:color w:val="2F5597" w:themeColor="accent1" w:themeShade="BF"/>
      <w:sz w:val="48"/>
      <w:szCs w:val="48"/>
    </w:rPr>
  </w:style>
  <w:style w:type="character" w:customStyle="1" w:styleId="19">
    <w:name w:val="标题 2 字符"/>
    <w:basedOn w:val="16"/>
    <w:link w:val="3"/>
    <w:semiHidden/>
    <w:qFormat/>
    <w:uiPriority w:val="9"/>
    <w:rPr>
      <w:rFonts w:asciiTheme="majorHAnsi" w:hAnsiTheme="majorHAnsi" w:eastAsiaTheme="majorEastAsia" w:cstheme="majorBidi"/>
      <w:color w:val="2F5597" w:themeColor="accent1" w:themeShade="BF"/>
      <w:sz w:val="40"/>
      <w:szCs w:val="40"/>
    </w:rPr>
  </w:style>
  <w:style w:type="character" w:customStyle="1" w:styleId="20">
    <w:name w:val="标题 3 字符"/>
    <w:basedOn w:val="16"/>
    <w:link w:val="4"/>
    <w:semiHidden/>
    <w:qFormat/>
    <w:uiPriority w:val="9"/>
    <w:rPr>
      <w:rFonts w:asciiTheme="majorHAnsi" w:hAnsiTheme="majorHAnsi" w:eastAsiaTheme="majorEastAsia" w:cstheme="majorBidi"/>
      <w:color w:val="2F5597" w:themeColor="accent1" w:themeShade="BF"/>
      <w:sz w:val="32"/>
      <w:szCs w:val="32"/>
    </w:rPr>
  </w:style>
  <w:style w:type="character" w:customStyle="1" w:styleId="21">
    <w:name w:val="标题 4 字符"/>
    <w:basedOn w:val="16"/>
    <w:link w:val="5"/>
    <w:semiHidden/>
    <w:qFormat/>
    <w:uiPriority w:val="9"/>
    <w:rPr>
      <w:rFonts w:cstheme="majorBidi"/>
      <w:color w:val="2F5597" w:themeColor="accent1" w:themeShade="BF"/>
      <w:sz w:val="28"/>
      <w:szCs w:val="28"/>
    </w:rPr>
  </w:style>
  <w:style w:type="character" w:customStyle="1" w:styleId="22">
    <w:name w:val="标题 5 字符"/>
    <w:basedOn w:val="16"/>
    <w:link w:val="6"/>
    <w:semiHidden/>
    <w:qFormat/>
    <w:uiPriority w:val="9"/>
    <w:rPr>
      <w:rFonts w:cstheme="majorBidi"/>
      <w:color w:val="2F5597" w:themeColor="accent1" w:themeShade="BF"/>
      <w:sz w:val="24"/>
    </w:rPr>
  </w:style>
  <w:style w:type="character" w:customStyle="1" w:styleId="23">
    <w:name w:val="标题 6 字符"/>
    <w:basedOn w:val="16"/>
    <w:link w:val="7"/>
    <w:semiHidden/>
    <w:uiPriority w:val="9"/>
    <w:rPr>
      <w:rFonts w:cstheme="majorBidi"/>
      <w:b/>
      <w:bCs/>
      <w:color w:val="2F5597" w:themeColor="accent1" w:themeShade="BF"/>
    </w:rPr>
  </w:style>
  <w:style w:type="character" w:customStyle="1" w:styleId="24">
    <w:name w:val="标题 7 字符"/>
    <w:basedOn w:val="16"/>
    <w:link w:val="8"/>
    <w:semiHidden/>
    <w:qFormat/>
    <w:uiPriority w:val="9"/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5">
    <w:name w:val="标题 8 字符"/>
    <w:basedOn w:val="16"/>
    <w:link w:val="9"/>
    <w:semiHidden/>
    <w:qFormat/>
    <w:uiPriority w:val="9"/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6">
    <w:name w:val="标题 9 字符"/>
    <w:basedOn w:val="16"/>
    <w:link w:val="10"/>
    <w:semiHidden/>
    <w:qFormat/>
    <w:uiPriority w:val="9"/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7">
    <w:name w:val="标题 字符"/>
    <w:basedOn w:val="16"/>
    <w:link w:val="13"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customStyle="1" w:styleId="28">
    <w:name w:val="副标题 字符"/>
    <w:basedOn w:val="16"/>
    <w:link w:val="12"/>
    <w:qFormat/>
    <w:uiPriority w:val="11"/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29">
    <w:name w:val="Quote"/>
    <w:basedOn w:val="1"/>
    <w:next w:val="1"/>
    <w:link w:val="30"/>
    <w:qFormat/>
    <w:uiPriority w:val="29"/>
    <w:pPr>
      <w:spacing w:before="160" w:after="160"/>
      <w:jc w:val="center"/>
    </w:pPr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customStyle="1" w:styleId="30">
    <w:name w:val="引用 字符"/>
    <w:basedOn w:val="16"/>
    <w:link w:val="29"/>
    <w:qFormat/>
    <w:uiPriority w:val="29"/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31">
    <w:name w:val="List Paragraph"/>
    <w:basedOn w:val="1"/>
    <w:qFormat/>
    <w:uiPriority w:val="34"/>
    <w:pPr>
      <w:ind w:left="720"/>
      <w:contextualSpacing/>
    </w:pPr>
  </w:style>
  <w:style w:type="character" w:customStyle="1" w:styleId="32">
    <w:name w:val="明显强调1"/>
    <w:basedOn w:val="16"/>
    <w:qFormat/>
    <w:uiPriority w:val="21"/>
    <w:rPr>
      <w:i/>
      <w:iCs/>
      <w:color w:val="2F5597" w:themeColor="accent1" w:themeShade="BF"/>
    </w:rPr>
  </w:style>
  <w:style w:type="paragraph" w:styleId="33">
    <w:name w:val="Intense Quote"/>
    <w:basedOn w:val="1"/>
    <w:next w:val="1"/>
    <w:link w:val="34"/>
    <w:qFormat/>
    <w:uiPriority w:val="30"/>
    <w:pPr>
      <w:pBdr>
        <w:top w:val="single" w:color="2F5496" w:themeColor="accent1" w:themeShade="BF" w:sz="4" w:space="10"/>
        <w:bottom w:val="single" w:color="2F5496" w:themeColor="accent1" w:themeShade="BF" w:sz="4" w:space="10"/>
      </w:pBdr>
      <w:spacing w:before="360" w:after="360"/>
      <w:ind w:left="864" w:right="864"/>
      <w:jc w:val="center"/>
    </w:pPr>
    <w:rPr>
      <w:i/>
      <w:iCs/>
      <w:color w:val="2F5597" w:themeColor="accent1" w:themeShade="BF"/>
    </w:rPr>
  </w:style>
  <w:style w:type="character" w:customStyle="1" w:styleId="34">
    <w:name w:val="明显引用 字符"/>
    <w:basedOn w:val="16"/>
    <w:link w:val="33"/>
    <w:uiPriority w:val="30"/>
    <w:rPr>
      <w:i/>
      <w:iCs/>
      <w:color w:val="2F5597" w:themeColor="accent1" w:themeShade="BF"/>
    </w:rPr>
  </w:style>
  <w:style w:type="character" w:customStyle="1" w:styleId="35">
    <w:name w:val="明显参考1"/>
    <w:basedOn w:val="16"/>
    <w:qFormat/>
    <w:uiPriority w:val="32"/>
    <w:rPr>
      <w:b/>
      <w:bCs/>
      <w:smallCaps/>
      <w:color w:val="2F5597" w:themeColor="accent1" w:themeShade="BF"/>
      <w:spacing w:val="5"/>
    </w:rPr>
  </w:style>
  <w:style w:type="character" w:customStyle="1" w:styleId="36">
    <w:name w:val="页脚 字符"/>
    <w:basedOn w:val="16"/>
    <w:link w:val="11"/>
    <w:qFormat/>
    <w:uiPriority w:val="99"/>
    <w:rPr>
      <w:sz w:val="18"/>
      <w:szCs w:val="18"/>
    </w:rPr>
  </w:style>
  <w:style w:type="paragraph" w:customStyle="1" w:styleId="37">
    <w:name w:val="Revision"/>
    <w:hidden/>
    <w:unhideWhenUsed/>
    <w:qFormat/>
    <w:uiPriority w:val="99"/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  <w14:ligatures w14:val="standardContextual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1436</Words>
  <Characters>1518</Characters>
  <Lines>14</Lines>
  <Paragraphs>4</Paragraphs>
  <TotalTime>2</TotalTime>
  <ScaleCrop>false</ScaleCrop>
  <LinksUpToDate>false</LinksUpToDate>
  <CharactersWithSpaces>1794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2025-11-01T01:31:00Z</dcterms:created>
  <dc:creator>zpp</dc:creator>
  <cp:lastModifiedBy>于连蕊</cp:lastModifiedBy>
  <dcterms:modified xsi:type="dcterms:W3CDTF">2025-11-12T08:13:35Z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eyJoZGlkIjoiMmVlOTQ1N2JiY2M4YmVjNTlkNjI5YTIxMDAwZGZiOWEiLCJ1c2VySWQiOiIxMTUxODM5Njk5In0=</vt:lpwstr>
  </property>
  <property fmtid="{D5CDD505-2E9C-101B-9397-08002B2CF9AE}" pid="3" name="KSOProductBuildVer">
    <vt:lpwstr>2052-12.1.0.23542</vt:lpwstr>
  </property>
  <property fmtid="{D5CDD505-2E9C-101B-9397-08002B2CF9AE}" pid="4" name="ICV">
    <vt:lpwstr>D9FAFA5FE7AD4CC980D09E29C39B785C_13</vt:lpwstr>
  </property>
</Properties>
</file>